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8BD" w:rsidRDefault="00B168BD">
      <w:pPr>
        <w:pStyle w:val="normal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B168BD" w:rsidRDefault="00B168BD">
      <w:pPr>
        <w:pStyle w:val="normal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68BD" w:rsidRDefault="00B168BD">
      <w:pPr>
        <w:pStyle w:val="normal"/>
        <w:spacing w:after="200" w:line="276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B168BD" w:rsidRDefault="00B168BD">
      <w:pPr>
        <w:pStyle w:val="normal"/>
        <w:spacing w:after="200" w:line="276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B168BD" w:rsidRDefault="00B168BD">
      <w:pPr>
        <w:pStyle w:val="normal"/>
        <w:spacing w:after="200" w:line="276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B168BD" w:rsidRDefault="00B168BD">
      <w:pPr>
        <w:pStyle w:val="normal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68BD" w:rsidRDefault="00B168BD">
      <w:pPr>
        <w:pStyle w:val="normal"/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68BD" w:rsidRDefault="00B168BD">
      <w:pPr>
        <w:pStyle w:val="normal"/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68BD" w:rsidRDefault="00157250">
      <w:pPr>
        <w:pStyle w:val="normal"/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 основного общего образования по предмету «Технология»</w:t>
      </w:r>
    </w:p>
    <w:p w:rsidR="00B168BD" w:rsidRDefault="00157250">
      <w:pPr>
        <w:pStyle w:val="normal"/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«Геоинформационные технологии»</w:t>
      </w:r>
    </w:p>
    <w:p w:rsidR="00B168BD" w:rsidRDefault="00157250">
      <w:pPr>
        <w:pStyle w:val="normal"/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Авторы: Быстров А.Ю., Фоминых А.А.</w:t>
      </w:r>
    </w:p>
    <w:p w:rsidR="00B168BD" w:rsidRDefault="00B168BD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168BD" w:rsidRDefault="00157250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Целевая аудитория: обучающиеся 7 класса</w:t>
      </w:r>
    </w:p>
    <w:p w:rsidR="00B168BD" w:rsidRDefault="00157250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реализации: 68 часов</w:t>
      </w:r>
    </w:p>
    <w:p w:rsidR="00B168BD" w:rsidRDefault="00B168BD">
      <w:pPr>
        <w:pStyle w:val="normal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168BD" w:rsidRDefault="00B168BD">
      <w:pPr>
        <w:pStyle w:val="normal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68BD" w:rsidRDefault="00B168BD">
      <w:pPr>
        <w:pStyle w:val="normal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168BD" w:rsidRDefault="00B168BD">
      <w:pPr>
        <w:pStyle w:val="normal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168BD" w:rsidRDefault="00B168BD">
      <w:pPr>
        <w:pStyle w:val="normal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168BD" w:rsidRDefault="00B168BD">
      <w:pPr>
        <w:pStyle w:val="normal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168BD" w:rsidRDefault="00B168BD">
      <w:pPr>
        <w:pStyle w:val="normal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168BD" w:rsidRDefault="00B168BD">
      <w:pPr>
        <w:pStyle w:val="normal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168BD" w:rsidRDefault="00B168BD">
      <w:pPr>
        <w:pStyle w:val="normal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168BD" w:rsidRDefault="00B168BD">
      <w:pPr>
        <w:pStyle w:val="normal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168BD" w:rsidRDefault="00B168BD">
      <w:pPr>
        <w:pStyle w:val="normal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68BD" w:rsidRDefault="00B168BD">
      <w:pPr>
        <w:pStyle w:val="normal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168BD" w:rsidRDefault="00157250">
      <w:pPr>
        <w:pStyle w:val="normal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Москва, 2019 </w:t>
      </w:r>
    </w:p>
    <w:p w:rsidR="00B168BD" w:rsidRDefault="00B168BD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68BD" w:rsidRDefault="00B168BD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68BD" w:rsidRDefault="00157250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 Пояснительная записка. 3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 Учебно-тематический план. 15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III. Содержание учебно-тематического плана. 18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IV. Материально-технические условия реализации программы.. 21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V. Список литературы.. 34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:rsidR="00B168BD" w:rsidRDefault="00157250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rFonts w:ascii="Times New Roman" w:eastAsia="Times New Roman" w:hAnsi="Times New Roman" w:cs="Times New Roman"/>
          <w:sz w:val="46"/>
          <w:szCs w:val="46"/>
        </w:rPr>
      </w:pPr>
      <w:bookmarkStart w:id="0" w:name="_9yffkh4pk554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I. Пояснительная записка</w:t>
      </w:r>
    </w:p>
    <w:p w:rsidR="00B168BD" w:rsidRDefault="00B168BD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Актуальность: </w:t>
      </w:r>
      <w:r>
        <w:rPr>
          <w:rFonts w:ascii="Times New Roman" w:eastAsia="Times New Roman" w:hAnsi="Times New Roman" w:cs="Times New Roman"/>
          <w:sz w:val="24"/>
          <w:szCs w:val="24"/>
        </w:rPr>
        <w:t>сегодня геоинфор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мационные технологии стали неотъемлемой частью нашей жизни, любой современный человек пользуется навигационными сервисами, приложениями для мониторинга общественного транспорта и многими другими сервисами, связанными с картами. Эти технологии используются </w:t>
      </w:r>
      <w:r>
        <w:rPr>
          <w:rFonts w:ascii="Times New Roman" w:eastAsia="Times New Roman" w:hAnsi="Times New Roman" w:cs="Times New Roman"/>
          <w:sz w:val="24"/>
          <w:szCs w:val="24"/>
        </w:rPr>
        <w:t>в совершенно различных сферах, начиная от реагирования при чрезвычайных ситуациях и заканчивая маркетингом. Курс «Геоинформационные технологии» позволяет сформировать у обучающихся устойчивую связь между информационным и технологическим направлениями на ос</w:t>
      </w:r>
      <w:r>
        <w:rPr>
          <w:rFonts w:ascii="Times New Roman" w:eastAsia="Times New Roman" w:hAnsi="Times New Roman" w:cs="Times New Roman"/>
          <w:sz w:val="24"/>
          <w:szCs w:val="24"/>
        </w:rPr>
        <w:t>нове реальных пространственных данных, таких как аэрофотосъёмка, космическая съёмка, векторные карты и др. Это позволит обучающимся получить знания по использованию геоинформационных инструментов и пространственных данных для понимания и изучения основ уст</w:t>
      </w:r>
      <w:r>
        <w:rPr>
          <w:rFonts w:ascii="Times New Roman" w:eastAsia="Times New Roman" w:hAnsi="Times New Roman" w:cs="Times New Roman"/>
          <w:sz w:val="24"/>
          <w:szCs w:val="24"/>
        </w:rPr>
        <w:t>ройства окружающего мира и природных явлений. Обучающиеся смогут реализовывать командные проекты в сфере исследования окружающего мира, начать использовать в повседневной жизни навигационные сервисы, космические снимки, электронные карты, собирать данные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 объектах на местности, создавать 3D-объекты местности (как отдельные здания, так и целые города) и многое другое. </w:t>
      </w:r>
    </w:p>
    <w:p w:rsidR="00B168BD" w:rsidRDefault="00B168BD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68BD" w:rsidRDefault="00157250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168BD" w:rsidRDefault="00B168BD">
      <w:pPr>
        <w:pStyle w:val="normal"/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</w:rPr>
      </w:pPr>
    </w:p>
    <w:p w:rsidR="00B168BD" w:rsidRDefault="00157250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Классификация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техническая.</w:t>
      </w:r>
    </w:p>
    <w:p w:rsidR="00B168BD" w:rsidRDefault="00157250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Направленность образовательной программы: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«Геоинформационные технологии» является общеобразовательной программой по предметной области «Технология».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Функциональное предназначение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: проектная.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Форма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>: групповая.</w:t>
      </w:r>
    </w:p>
    <w:p w:rsidR="00B168BD" w:rsidRDefault="00157250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 и отличительные особенност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 программы</w:t>
      </w:r>
    </w:p>
    <w:p w:rsidR="00B168BD" w:rsidRDefault="00157250">
      <w:pPr>
        <w:pStyle w:val="normal"/>
        <w:spacing w:line="360" w:lineRule="auto"/>
        <w:ind w:firstLine="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Новизна программы заключается в создании уникальной образовательной среды, формирующей проектное мышление обучающихся за счёт трансляции проектного способа деятельности в рамках решения конкретных проблемных ситуаций.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Актуальность программы обу</w:t>
      </w:r>
      <w:r>
        <w:rPr>
          <w:rFonts w:ascii="Times New Roman" w:eastAsia="Times New Roman" w:hAnsi="Times New Roman" w:cs="Times New Roman"/>
          <w:sz w:val="24"/>
          <w:szCs w:val="24"/>
        </w:rPr>
        <w:t>словлена тем, что работа над задачами в рамках проектной деятельности формирует новый тип отношения в рамках системы «природа — общество — человек — технологии», определяющий обязательность экологической нормировки при организации любой деятельности, что я</w:t>
      </w:r>
      <w:r>
        <w:rPr>
          <w:rFonts w:ascii="Times New Roman" w:eastAsia="Times New Roman" w:hAnsi="Times New Roman" w:cs="Times New Roman"/>
          <w:sz w:val="24"/>
          <w:szCs w:val="24"/>
        </w:rPr>
        <w:t>вляется первым шагом к формированию «поколения развития», являющегося трендом развития современного общества.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предполагает формирование у обучающихся представлений о тенденциях в развитии технической сферы. Новый техно-промышленный уклад не может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быть положен в формат общества развития только на основании новизны физических принципов, новых технических решений и кластерных схем взаимодействия на постиндустриальном этапе развития социума, а идея развития общества непреложно включает в себя тенденци</w:t>
      </w:r>
      <w:r>
        <w:rPr>
          <w:rFonts w:ascii="Times New Roman" w:eastAsia="Times New Roman" w:hAnsi="Times New Roman" w:cs="Times New Roman"/>
          <w:sz w:val="24"/>
          <w:szCs w:val="24"/>
        </w:rPr>
        <w:t>ю к обретению сонаправленности антропогенных факторов, законов развития биосферы и культурного развития.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Педагогическая целесообразность этой программы заключается в том, что она является целостной и непрерывной в течение всего процесса обучения и позволяе</w:t>
      </w:r>
      <w:r>
        <w:rPr>
          <w:rFonts w:ascii="Times New Roman" w:eastAsia="Times New Roman" w:hAnsi="Times New Roman" w:cs="Times New Roman"/>
          <w:sz w:val="24"/>
          <w:szCs w:val="24"/>
        </w:rPr>
        <w:t>т обучающемуся шаг за шагом раскрывать в себе творческие возможности и самореализовываться в современном мире.  В процессе изучения окружающего мира обучающиеся получат дополнительное образование в области информатики, географии, математики и физики.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Отлич</w:t>
      </w:r>
      <w:r>
        <w:rPr>
          <w:rFonts w:ascii="Times New Roman" w:eastAsia="Times New Roman" w:hAnsi="Times New Roman" w:cs="Times New Roman"/>
          <w:sz w:val="24"/>
          <w:szCs w:val="24"/>
        </w:rPr>
        <w:t>ительной особенностью данной программы от уже существующих образовательных программ является её направленность на развитие обучающихся в проектной деятельности современными методиками ТРИЗ и SCRUM с помощью современных технологий и оборудования.</w:t>
      </w:r>
    </w:p>
    <w:p w:rsidR="00B168BD" w:rsidRDefault="00157250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Возраст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обучающихся: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обучающиеся 7 классов.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реализации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68 часов.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Наполняемость групп: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15 человек.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2 академических часа в неделю.</w:t>
      </w:r>
    </w:p>
    <w:p w:rsidR="00B168BD" w:rsidRDefault="00157250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Формы занятий:</w:t>
      </w:r>
    </w:p>
    <w:p w:rsidR="00B168BD" w:rsidRDefault="00157250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работа над решением кейсов;</w:t>
      </w:r>
    </w:p>
    <w:p w:rsidR="00B168BD" w:rsidRDefault="00157250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лабораторно-практические работы;</w:t>
      </w:r>
    </w:p>
    <w:p w:rsidR="00B168BD" w:rsidRDefault="00157250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лекции;</w:t>
      </w:r>
    </w:p>
    <w:p w:rsidR="00B168BD" w:rsidRDefault="00157250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мастер-классы;</w:t>
      </w:r>
    </w:p>
    <w:p w:rsidR="00B168BD" w:rsidRDefault="00157250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занятия-соревнования;</w:t>
      </w:r>
    </w:p>
    <w:p w:rsidR="00B168BD" w:rsidRDefault="00157250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экскурсии;</w:t>
      </w:r>
    </w:p>
    <w:p w:rsidR="00B168BD" w:rsidRDefault="00157250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проектные сессии.</w:t>
      </w:r>
    </w:p>
    <w:p w:rsidR="00B168BD" w:rsidRDefault="00157250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Методы, используемые на занятиях:</w:t>
      </w:r>
    </w:p>
    <w:p w:rsidR="00B168BD" w:rsidRDefault="00157250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>−</w:t>
      </w:r>
      <w:r>
        <w:rPr>
          <w:rFonts w:ascii="Noto Sans Symbols" w:eastAsia="Noto Sans Symbols" w:hAnsi="Noto Sans Symbols" w:cs="Noto Sans Symbols"/>
          <w:sz w:val="28"/>
          <w:szCs w:val="28"/>
        </w:rPr>
        <w:t xml:space="preserve">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практические (упражнения, задачи);</w:t>
      </w:r>
    </w:p>
    <w:p w:rsidR="00B168BD" w:rsidRDefault="00157250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>−</w:t>
      </w:r>
      <w:r>
        <w:rPr>
          <w:rFonts w:ascii="Noto Sans Symbols" w:eastAsia="Noto Sans Symbols" w:hAnsi="Noto Sans Symbols" w:cs="Noto Sans Symbols"/>
          <w:sz w:val="28"/>
          <w:szCs w:val="28"/>
        </w:rPr>
        <w:t xml:space="preserve">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словесные (рассказ, беседа, инструктаж, чтение справочной литературы);</w:t>
      </w:r>
    </w:p>
    <w:p w:rsidR="00B168BD" w:rsidRDefault="00157250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>−</w:t>
      </w:r>
      <w:r>
        <w:rPr>
          <w:rFonts w:ascii="Noto Sans Symbols" w:eastAsia="Noto Sans Symbols" w:hAnsi="Noto Sans Symbols" w:cs="Noto Sans Symbols"/>
          <w:sz w:val="28"/>
          <w:szCs w:val="28"/>
        </w:rPr>
        <w:t xml:space="preserve">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наглядные (демонстрация мультимедийных презентаций, фотографии);</w:t>
      </w:r>
    </w:p>
    <w:p w:rsidR="00B168BD" w:rsidRDefault="00157250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>−</w:t>
      </w:r>
      <w:r>
        <w:rPr>
          <w:rFonts w:ascii="Noto Sans Symbols" w:eastAsia="Noto Sans Symbols" w:hAnsi="Noto Sans Symbols" w:cs="Noto Sans Symbols"/>
          <w:sz w:val="28"/>
          <w:szCs w:val="28"/>
        </w:rPr>
        <w:t xml:space="preserve">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проблемные (методы проблемного изложения) — обучающимся даётся часть готового знания;</w:t>
      </w:r>
    </w:p>
    <w:p w:rsidR="00B168BD" w:rsidRDefault="00157250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>−</w:t>
      </w:r>
      <w:r>
        <w:rPr>
          <w:rFonts w:ascii="Noto Sans Symbols" w:eastAsia="Noto Sans Symbols" w:hAnsi="Noto Sans Symbols" w:cs="Noto Sans Symbols"/>
          <w:sz w:val="28"/>
          <w:szCs w:val="28"/>
        </w:rPr>
        <w:t xml:space="preserve">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эвристические (частично-поисковые) — обучающимся предоставляется большая возможность выбора вар</w:t>
      </w:r>
      <w:r>
        <w:rPr>
          <w:rFonts w:ascii="Times New Roman" w:eastAsia="Times New Roman" w:hAnsi="Times New Roman" w:cs="Times New Roman"/>
          <w:sz w:val="24"/>
          <w:szCs w:val="24"/>
        </w:rPr>
        <w:t>иантов;</w:t>
      </w:r>
    </w:p>
    <w:p w:rsidR="00B168BD" w:rsidRDefault="00157250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>−</w:t>
      </w:r>
      <w:r>
        <w:rPr>
          <w:rFonts w:ascii="Noto Sans Symbols" w:eastAsia="Noto Sans Symbols" w:hAnsi="Noto Sans Symbols" w:cs="Noto Sans Symbols"/>
          <w:sz w:val="28"/>
          <w:szCs w:val="28"/>
        </w:rPr>
        <w:t xml:space="preserve">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исследовательские — обучающиеся сами открывают и исследуют знания;</w:t>
      </w:r>
    </w:p>
    <w:p w:rsidR="00B168BD" w:rsidRDefault="00157250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>−</w:t>
      </w:r>
      <w:r>
        <w:rPr>
          <w:rFonts w:ascii="Noto Sans Symbols" w:eastAsia="Noto Sans Symbols" w:hAnsi="Noto Sans Symbols" w:cs="Noto Sans Symbols"/>
          <w:sz w:val="28"/>
          <w:szCs w:val="28"/>
        </w:rPr>
        <w:t xml:space="preserve">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иллюстративно-объяснительные;</w:t>
      </w:r>
    </w:p>
    <w:p w:rsidR="00B168BD" w:rsidRDefault="00157250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>−</w:t>
      </w:r>
      <w:r>
        <w:rPr>
          <w:rFonts w:ascii="Noto Sans Symbols" w:eastAsia="Noto Sans Symbols" w:hAnsi="Noto Sans Symbols" w:cs="Noto Sans Symbols"/>
          <w:sz w:val="28"/>
          <w:szCs w:val="28"/>
        </w:rPr>
        <w:t xml:space="preserve">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репродуктивные;</w:t>
      </w:r>
    </w:p>
    <w:p w:rsidR="00B168BD" w:rsidRDefault="00157250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>−</w:t>
      </w:r>
      <w:r>
        <w:rPr>
          <w:rFonts w:ascii="Noto Sans Symbols" w:eastAsia="Noto Sans Symbols" w:hAnsi="Noto Sans Symbols" w:cs="Noto Sans Symbols"/>
          <w:sz w:val="28"/>
          <w:szCs w:val="28"/>
        </w:rPr>
        <w:t xml:space="preserve">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конкретные и абстрактные, синтез и анализ, сравнение, обобщение, абстрагирование, классификация, систематизация, т.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е. методы как мыслительные операции;</w:t>
      </w:r>
    </w:p>
    <w:p w:rsidR="00B168BD" w:rsidRDefault="00157250">
      <w:pPr>
        <w:pStyle w:val="normal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>−</w:t>
      </w:r>
      <w:r>
        <w:rPr>
          <w:rFonts w:ascii="Noto Sans Symbols" w:eastAsia="Noto Sans Symbols" w:hAnsi="Noto Sans Symbols" w:cs="Noto Sans Symbols"/>
          <w:sz w:val="28"/>
          <w:szCs w:val="28"/>
        </w:rPr>
        <w:t xml:space="preserve">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индуктивные, дедуктивные.</w:t>
      </w:r>
    </w:p>
    <w:p w:rsidR="00B168BD" w:rsidRDefault="00157250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8BD" w:rsidRDefault="00B168BD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8BD" w:rsidRDefault="00157250">
      <w:pPr>
        <w:pStyle w:val="normal"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1.1.1.     </w:t>
      </w:r>
      <w:r>
        <w:rPr>
          <w:rFonts w:ascii="Times New Roman" w:eastAsia="Times New Roman" w:hAnsi="Times New Roman" w:cs="Times New Roman"/>
          <w:sz w:val="24"/>
          <w:szCs w:val="24"/>
        </w:rPr>
        <w:t>Цели и задачи реализации основной образовательной программы основного общего образования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</w:rPr>
        <w:t>: вовлечение обучающихся в проектную деятельность, разработка научно-исследо</w:t>
      </w:r>
      <w:r>
        <w:rPr>
          <w:rFonts w:ascii="Times New Roman" w:eastAsia="Times New Roman" w:hAnsi="Times New Roman" w:cs="Times New Roman"/>
          <w:sz w:val="24"/>
          <w:szCs w:val="24"/>
        </w:rPr>
        <w:t>вательских и инженерных проектов.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обучающие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и углубление знаний основ проектирования и управления проектами;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ознакомление с методами и приёмами сбора и анализа информации;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обучение проведению исследований, презентаций и межпредметной позиционной коммуникации;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обучение работе на специализированном оборудовании и в программных средах;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знакомство с хард-компетенциями (геоинформационными), позволяющими применять </w:t>
      </w:r>
      <w:r>
        <w:rPr>
          <w:rFonts w:ascii="Times New Roman" w:eastAsia="Times New Roman" w:hAnsi="Times New Roman" w:cs="Times New Roman"/>
          <w:sz w:val="24"/>
          <w:szCs w:val="24"/>
        </w:rPr>
        <w:t>теоретические знания на практике в соответствии с современным уровнем развития технологий.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развивающие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интереса к основам изобретательской деятельности;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творческих способностей и креативного мышления;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</w:t>
      </w:r>
      <w:r>
        <w:rPr>
          <w:rFonts w:ascii="Times New Roman" w:eastAsia="Times New Roman" w:hAnsi="Times New Roman" w:cs="Times New Roman"/>
          <w:sz w:val="24"/>
          <w:szCs w:val="24"/>
        </w:rPr>
        <w:t>ение опыта использования ТРИЗ при формировании собственных идей и решений;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понимания прямой и обратной связи проекта и среды его реализации, заложение основ социальной и экологической ответственности;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геопространственн</w:t>
      </w:r>
      <w:r>
        <w:rPr>
          <w:rFonts w:ascii="Times New Roman" w:eastAsia="Times New Roman" w:hAnsi="Times New Roman" w:cs="Times New Roman"/>
          <w:sz w:val="24"/>
          <w:szCs w:val="24"/>
        </w:rPr>
        <w:t>ого мышления;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софт-компетенций, необходимых для успешной работы вне зависимости от выбранной профессии.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воспитательные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проектного мировоззрения и творческого мышления;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формирование мировоззрения по комплексной оценке окружающего мира, направленной на его позитивное изменение;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собственной позиции по отношению к деятельности и умение сопоставлять её с другими позициями в конструктивном диалоге;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оспитание культуры работы в команде.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8BD" w:rsidRDefault="00B168BD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8BD" w:rsidRDefault="00157250">
      <w:pPr>
        <w:pStyle w:val="normal"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1.1.2.     </w:t>
      </w:r>
      <w:r>
        <w:rPr>
          <w:rFonts w:ascii="Times New Roman" w:eastAsia="Times New Roman" w:hAnsi="Times New Roman" w:cs="Times New Roman"/>
          <w:sz w:val="24"/>
          <w:szCs w:val="24"/>
        </w:rPr>
        <w:t>Принципы и подходы к формированию образовательной программы основного общего образования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реализуется: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непрерывно-образовательной деятельности, совместной деятельности, осуществляемой в ходе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режимных моментов, где обучающийся осваивает, закрепляет и апробирует полученные умения;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самостоятельной деятельности обучающихся, где обучающийся может выбрать деятельность по интересам, взаимодействовать со сверстниками на равноправных позициях, решать проблемные ситуации и др.;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 взаимодействии с семьями детей.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может коррек</w:t>
      </w:r>
      <w:r>
        <w:rPr>
          <w:rFonts w:ascii="Times New Roman" w:eastAsia="Times New Roman" w:hAnsi="Times New Roman" w:cs="Times New Roman"/>
          <w:sz w:val="24"/>
          <w:szCs w:val="24"/>
        </w:rPr>
        <w:t>тироваться в связи с изменениями: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нормативно-правовой базы дошкольного образования;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видовой структуры групп;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образовательного запроса родителей.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Подходы к формированию программы: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Личностно-ориентированный. Организация образовательного процесса с уч</w:t>
      </w:r>
      <w:r>
        <w:rPr>
          <w:rFonts w:ascii="Times New Roman" w:eastAsia="Times New Roman" w:hAnsi="Times New Roman" w:cs="Times New Roman"/>
          <w:sz w:val="24"/>
          <w:szCs w:val="24"/>
        </w:rPr>
        <w:t>ётом главного критерия эффективности обучающегося — его личности. Механизм — создание условий для развития личности на основе изучения способностей обучающегося, его интересов, склонностей.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Деятельностный. Организация деятельности в общем контексте образ</w:t>
      </w:r>
      <w:r>
        <w:rPr>
          <w:rFonts w:ascii="Times New Roman" w:eastAsia="Times New Roman" w:hAnsi="Times New Roman" w:cs="Times New Roman"/>
          <w:sz w:val="24"/>
          <w:szCs w:val="24"/>
        </w:rPr>
        <w:t>овательного процесса.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Ценностный. Организация развития и воспитания на основе общечеловеческих ценностей, а также этических, нравственных и т. д.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Компетентностный. Формирование готовности обучающихся самостоятельно действовать в ходе решения актуальных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задач.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Системный. Методологическое направление, в основе которого лежит рассмотрение обучающегося как целостного множества элементов из отношений и различных связей между ними.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Диалогический. Организация процесса с учётом принципа диалога, субъект-суб</w:t>
      </w:r>
      <w:r>
        <w:rPr>
          <w:rFonts w:ascii="Times New Roman" w:eastAsia="Times New Roman" w:hAnsi="Times New Roman" w:cs="Times New Roman"/>
          <w:sz w:val="24"/>
          <w:szCs w:val="24"/>
        </w:rPr>
        <w:t>ъектных отношений.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Проблемный. Формирование программы с позиций комплексного и модульного представления её структуры как системы подпрограмм по образовательным областям и детским видам деятельности, способствующим целевым ориентирам развития.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Культурол</w:t>
      </w:r>
      <w:r>
        <w:rPr>
          <w:rFonts w:ascii="Times New Roman" w:eastAsia="Times New Roman" w:hAnsi="Times New Roman" w:cs="Times New Roman"/>
          <w:sz w:val="24"/>
          <w:szCs w:val="24"/>
        </w:rPr>
        <w:t>огический. Организация процесса с учётом потенциала культуросообразного содержания дошкольного образования.</w:t>
      </w:r>
    </w:p>
    <w:p w:rsidR="00B168BD" w:rsidRDefault="00157250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8BD" w:rsidRDefault="00B168BD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68BD" w:rsidRDefault="00B168BD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68BD" w:rsidRDefault="00B168BD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8BD" w:rsidRDefault="00157250">
      <w:pPr>
        <w:pStyle w:val="normal"/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Планируемые результаты освоения обучающимися основной образовательной программы основного общего образования (обязательно проверить разб</w:t>
      </w:r>
      <w:r>
        <w:rPr>
          <w:rFonts w:ascii="Times New Roman" w:eastAsia="Times New Roman" w:hAnsi="Times New Roman" w:cs="Times New Roman"/>
          <w:sz w:val="24"/>
          <w:szCs w:val="24"/>
        </w:rPr>
        <w:t>иение по личностным, предметным и т. д.)</w:t>
      </w:r>
    </w:p>
    <w:p w:rsidR="00B168BD" w:rsidRDefault="00157250">
      <w:pPr>
        <w:pStyle w:val="normal"/>
        <w:spacing w:line="36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1.2.1.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Общие положения</w:t>
      </w:r>
    </w:p>
    <w:p w:rsidR="00B168BD" w:rsidRDefault="00157250">
      <w:pPr>
        <w:pStyle w:val="normal"/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даёт обучающимся возможность погрузиться во всё многообразие пространственных (геоинформационных) технологий. Программа знакомит обучающихся с геоинформационными системами и с различными видами геоданных, позволяет получить базовые компетенции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сбору данных и освоить первичные навыки работы с данными. Полученные компетенции и знания позволят обучающимся применить их почти в любом направлении современного рынка. Освоив программу, обучающиеся смогут выбрать наиболее интересную для них технологичес</w:t>
      </w:r>
      <w:r>
        <w:rPr>
          <w:rFonts w:ascii="Times New Roman" w:eastAsia="Times New Roman" w:hAnsi="Times New Roman" w:cs="Times New Roman"/>
          <w:sz w:val="24"/>
          <w:szCs w:val="24"/>
        </w:rPr>
        <w:t>кую направленность, которой они будут обучаться в рамках углублённого модуля.</w:t>
      </w:r>
    </w:p>
    <w:p w:rsidR="00B168BD" w:rsidRDefault="00157250">
      <w:pPr>
        <w:pStyle w:val="normal"/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затрагивает такие темы, как: «Основы работы с пространственными данными», «Ориентирование на местности», «Основы фотографии»,  «Самостоятельный сбор данных», «3D-модели</w:t>
      </w:r>
      <w:r>
        <w:rPr>
          <w:rFonts w:ascii="Times New Roman" w:eastAsia="Times New Roman" w:hAnsi="Times New Roman" w:cs="Times New Roman"/>
          <w:sz w:val="24"/>
          <w:szCs w:val="24"/>
        </w:rPr>
        <w:t>рование местности и объектов местности», «Геоинформационные системы (ГИС)», «Визуализация и представление результатов».</w:t>
      </w:r>
    </w:p>
    <w:p w:rsidR="00B168BD" w:rsidRDefault="00157250">
      <w:pPr>
        <w:pStyle w:val="normal"/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основе разработанной программы лежит Методический инструментарий федерального тьютора Быстрова Антона Юрьевича «Сеть детских технопарк</w:t>
      </w:r>
      <w:r>
        <w:rPr>
          <w:rFonts w:ascii="Times New Roman" w:eastAsia="Times New Roman" w:hAnsi="Times New Roman" w:cs="Times New Roman"/>
          <w:sz w:val="24"/>
          <w:szCs w:val="24"/>
        </w:rPr>
        <w:t>ов “Кванториум”. Вводный модуль».</w:t>
      </w:r>
    </w:p>
    <w:p w:rsidR="00B168BD" w:rsidRDefault="00157250">
      <w:pPr>
        <w:pStyle w:val="normal"/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ориентирована на дополнительное образование обучающихся школьного возраста 7 класса.</w:t>
      </w:r>
    </w:p>
    <w:p w:rsidR="00B168BD" w:rsidRDefault="00157250">
      <w:pPr>
        <w:pStyle w:val="normal"/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обучающихся в группе — 15 человек.</w:t>
      </w:r>
    </w:p>
    <w:p w:rsidR="00B168BD" w:rsidRDefault="00157250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B168BD" w:rsidRDefault="00157250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B168BD" w:rsidRDefault="00B168BD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B168BD" w:rsidRDefault="00B168BD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B168BD" w:rsidRDefault="00157250">
      <w:pPr>
        <w:pStyle w:val="normal"/>
        <w:spacing w:line="36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1.2.2.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Структура планируемых результатов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опираются на ведущие целевые установки, отражающие основной, сущностный вклад каждой изучаемой программы в развитие личности, обучающихся, их способностей.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структуре планируемых результатов выделяются следующие группы:</w:t>
      </w:r>
    </w:p>
    <w:p w:rsidR="00B168BD" w:rsidRDefault="00157250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Личностн</w:t>
      </w:r>
      <w:r>
        <w:rPr>
          <w:rFonts w:ascii="Times New Roman" w:eastAsia="Times New Roman" w:hAnsi="Times New Roman" w:cs="Times New Roman"/>
          <w:sz w:val="24"/>
          <w:szCs w:val="24"/>
        </w:rPr>
        <w:t>ые результаты освоения основной образовательной программы представлены в соответствии с группой личностных результатов.</w:t>
      </w:r>
    </w:p>
    <w:p w:rsidR="00B168BD" w:rsidRDefault="00157250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Метапредметные результаты освоения основной образовательной программы представлены в соответствии с подгруппами универсальных учебны</w:t>
      </w:r>
      <w:r>
        <w:rPr>
          <w:rFonts w:ascii="Times New Roman" w:eastAsia="Times New Roman" w:hAnsi="Times New Roman" w:cs="Times New Roman"/>
          <w:sz w:val="24"/>
          <w:szCs w:val="24"/>
        </w:rPr>
        <w:t>х действий.</w:t>
      </w:r>
    </w:p>
    <w:p w:rsidR="00B168BD" w:rsidRDefault="00157250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Предметные результаты освоения основной образовательной программы представлены в соответствии с группами результатов учебного предмета.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B168BD" w:rsidRDefault="00B168BD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1.2.3. Личностные результаты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уровню воспитанности (личностные результаты):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внутренней позиции обучающегося, эмоционально-положительное отношение обучающегося к школе, ориентация на познание нового;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ориентация на образец поведения «хорошего ученика»;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самооценки, включая осознание своих возможностей в учении, способности адекватно судить о причинах своего успеха/неуспеха в учении; умение видеть свои достоинства и недостатки, уважать себя и верить в успех;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сформированность мотивации </w:t>
      </w:r>
      <w:r>
        <w:rPr>
          <w:rFonts w:ascii="Times New Roman" w:eastAsia="Times New Roman" w:hAnsi="Times New Roman" w:cs="Times New Roman"/>
          <w:sz w:val="24"/>
          <w:szCs w:val="24"/>
        </w:rPr>
        <w:t>к учебной деятельности;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знание моральных норм и сформированность морально-этических суждений, способность к решению моральных проблем на основе координации различных точек зрения, способность к оценке своих поступков и действий других людей с точки зрени</w:t>
      </w:r>
      <w:r>
        <w:rPr>
          <w:rFonts w:ascii="Times New Roman" w:eastAsia="Times New Roman" w:hAnsi="Times New Roman" w:cs="Times New Roman"/>
          <w:sz w:val="24"/>
          <w:szCs w:val="24"/>
        </w:rPr>
        <w:t>я соблюдения/нарушения моральной нормы.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уровню развития: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пространственного мышления, умение видеть объём в плоских предметах;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умение обрабатывать и систематизировать большое количество информации;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</w:t>
      </w:r>
      <w:r>
        <w:rPr>
          <w:rFonts w:ascii="Times New Roman" w:eastAsia="Times New Roman" w:hAnsi="Times New Roman" w:cs="Times New Roman"/>
          <w:sz w:val="24"/>
          <w:szCs w:val="24"/>
        </w:rPr>
        <w:t>ность креативного мышления, понимание принципов создания нового продукта;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усидчивости, многозадачности;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самостоятельного подхода к выполнению различных задач, умение работать в команде, умение правильно делегировать за</w:t>
      </w:r>
      <w:r>
        <w:rPr>
          <w:rFonts w:ascii="Times New Roman" w:eastAsia="Times New Roman" w:hAnsi="Times New Roman" w:cs="Times New Roman"/>
          <w:sz w:val="24"/>
          <w:szCs w:val="24"/>
        </w:rPr>
        <w:t>дачи.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1.2.4. Метапредметные результаты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География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</w:t>
      </w:r>
      <w:r>
        <w:rPr>
          <w:rFonts w:ascii="Times New Roman" w:eastAsia="Times New Roman" w:hAnsi="Times New Roman" w:cs="Times New Roman"/>
          <w:sz w:val="24"/>
          <w:szCs w:val="24"/>
        </w:rPr>
        <w:t>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</w:t>
      </w:r>
      <w:r>
        <w:rPr>
          <w:rFonts w:ascii="Times New Roman" w:eastAsia="Times New Roman" w:hAnsi="Times New Roman" w:cs="Times New Roman"/>
          <w:sz w:val="24"/>
          <w:szCs w:val="24"/>
        </w:rPr>
        <w:t>дставленную в одном или нескольких источниках;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возможность научиться: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 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Математика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Статистика и теория вероятностей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данные в виде таблиц, диаграмм;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читать информацию, представленную в виде таблицы, диаграммы.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Наглядная геометрия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Геометрические фигуры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оперировать на баз</w:t>
      </w:r>
      <w:r>
        <w:rPr>
          <w:rFonts w:ascii="Times New Roman" w:eastAsia="Times New Roman" w:hAnsi="Times New Roman" w:cs="Times New Roman"/>
          <w:sz w:val="24"/>
          <w:szCs w:val="24"/>
        </w:rPr>
        <w:t>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</w:t>
      </w:r>
      <w:r>
        <w:rPr>
          <w:rFonts w:ascii="Times New Roman" w:eastAsia="Times New Roman" w:hAnsi="Times New Roman" w:cs="Times New Roman"/>
          <w:sz w:val="24"/>
          <w:szCs w:val="24"/>
        </w:rPr>
        <w:t>ейки и циркуля.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решать практические задачи с применением простейших свойств фигур.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Измерения и вычисления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измерение длин, расстояний, велич</w:t>
      </w:r>
      <w:r>
        <w:rPr>
          <w:rFonts w:ascii="Times New Roman" w:eastAsia="Times New Roman" w:hAnsi="Times New Roman" w:cs="Times New Roman"/>
          <w:sz w:val="24"/>
          <w:szCs w:val="24"/>
        </w:rPr>
        <w:t>ин углов с помощью инструментов для измерений длин и углов.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Физика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соблюдать правила безопасности и охраны труда при работе с учебным и лабораторным оборудованием;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понимать принципы действия машин, приборов и техническ</w:t>
      </w:r>
      <w:r>
        <w:rPr>
          <w:rFonts w:ascii="Times New Roman" w:eastAsia="Times New Roman" w:hAnsi="Times New Roman" w:cs="Times New Roman"/>
          <w:sz w:val="24"/>
          <w:szCs w:val="24"/>
        </w:rPr>
        <w:t>их устройств, условия их безопасного использования в повседневной жизни;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Информатика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различать виды информации по способам её восприятия человеком и по способам её представления на материальных носителях;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информационных процессов (процессов, связанных с хранением, преобразованием и передачей данных) в живой прир</w:t>
      </w:r>
      <w:r>
        <w:rPr>
          <w:rFonts w:ascii="Times New Roman" w:eastAsia="Times New Roman" w:hAnsi="Times New Roman" w:cs="Times New Roman"/>
          <w:sz w:val="24"/>
          <w:szCs w:val="24"/>
        </w:rPr>
        <w:t>оде и технике;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средства ИКТ в соответствии с кругом выполняемых задач.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Математические основы информатики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возможность: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познакомиться с примерами математических моделей и использованием компьютеров при их </w:t>
      </w:r>
      <w:r>
        <w:rPr>
          <w:rFonts w:ascii="Times New Roman" w:eastAsia="Times New Roman" w:hAnsi="Times New Roman" w:cs="Times New Roman"/>
          <w:sz w:val="24"/>
          <w:szCs w:val="24"/>
        </w:rPr>
        <w:t>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программных систем и сервисов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классифицировать файлы по типу и иным параметрам;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Выпускник овладеет (как результат применения программных систем и </w:t>
      </w:r>
      <w:r>
        <w:rPr>
          <w:rFonts w:ascii="Times New Roman" w:eastAsia="Times New Roman" w:hAnsi="Times New Roman" w:cs="Times New Roman"/>
          <w:sz w:val="24"/>
          <w:szCs w:val="24"/>
        </w:rPr>
        <w:t>интернет-сервисов в данном курсе и во всём образовательном процессе):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</w:t>
      </w:r>
      <w:r>
        <w:rPr>
          <w:rFonts w:ascii="Times New Roman" w:eastAsia="Times New Roman" w:hAnsi="Times New Roman" w:cs="Times New Roman"/>
          <w:sz w:val="24"/>
          <w:szCs w:val="24"/>
        </w:rPr>
        <w:t>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различными формами представления данных (таблицы, диаграмм</w:t>
      </w:r>
      <w:r>
        <w:rPr>
          <w:rFonts w:ascii="Times New Roman" w:eastAsia="Times New Roman" w:hAnsi="Times New Roman" w:cs="Times New Roman"/>
          <w:sz w:val="24"/>
          <w:szCs w:val="24"/>
        </w:rPr>
        <w:t>ы, графики и т. д.);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практиковаться в использов</w:t>
      </w:r>
      <w:r>
        <w:rPr>
          <w:rFonts w:ascii="Times New Roman" w:eastAsia="Times New Roman" w:hAnsi="Times New Roman" w:cs="Times New Roman"/>
          <w:sz w:val="24"/>
          <w:szCs w:val="24"/>
        </w:rPr>
        <w:t>ании основных видов прикладного программного обеспечения (редакторы текстов, электронные таблицы, браузеры и др.);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математического моделирования в современном мире;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постановкой вопроса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ИКТ в современном мире;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Технология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Результаты, заявленные образовательной прогр</w:t>
      </w:r>
      <w:r>
        <w:rPr>
          <w:rFonts w:ascii="Times New Roman" w:eastAsia="Times New Roman" w:hAnsi="Times New Roman" w:cs="Times New Roman"/>
          <w:sz w:val="24"/>
          <w:szCs w:val="24"/>
        </w:rPr>
        <w:t>аммой «Технология» по блокам содержания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технологической культуры и проектно-технологического мышления обучающихся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следовать технологии, в том числе в процессе изготовления субъективно нового продукта;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оценивать условия применимости технологии, в том числе с позиций экологической защищённости;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</w:t>
      </w:r>
      <w:r>
        <w:rPr>
          <w:rFonts w:ascii="Times New Roman" w:eastAsia="Times New Roman" w:hAnsi="Times New Roman" w:cs="Times New Roman"/>
          <w:sz w:val="24"/>
          <w:szCs w:val="24"/>
        </w:rPr>
        <w:t>спериментальным путём, в том числе самостоятельно планируя такого рода эксперименты;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 зависимости от ситуации оптимизировать базовые технологии (затратность — качество), проводить анализ альтернативных ресурсов, соединять в единый план несколько т</w:t>
      </w:r>
      <w:r>
        <w:rPr>
          <w:rFonts w:ascii="Times New Roman" w:eastAsia="Times New Roman" w:hAnsi="Times New Roman" w:cs="Times New Roman"/>
          <w:sz w:val="24"/>
          <w:szCs w:val="24"/>
        </w:rPr>
        <w:t>ехнологий без их видоизменения для получения сложносоставного материального или информационного продукта;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оценку и испытание полученного продукта;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анализ потребностей в тех или иных материальных или информационных продук</w:t>
      </w:r>
      <w:r>
        <w:rPr>
          <w:rFonts w:ascii="Times New Roman" w:eastAsia="Times New Roman" w:hAnsi="Times New Roman" w:cs="Times New Roman"/>
          <w:sz w:val="24"/>
          <w:szCs w:val="24"/>
        </w:rPr>
        <w:t>тах;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описывать технологическое решение с помощью текста, рисунков, графического изображения;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проводить и анализировать разработку и/или реализацию прикладных проектов, предполагающих: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определение характеристик и разработку материального продукта, включая его моделирование в информационной среде (конструкторе), встраивание созданного информационн</w:t>
      </w:r>
      <w:r>
        <w:rPr>
          <w:rFonts w:ascii="Times New Roman" w:eastAsia="Times New Roman" w:hAnsi="Times New Roman" w:cs="Times New Roman"/>
          <w:sz w:val="24"/>
          <w:szCs w:val="24"/>
        </w:rPr>
        <w:t>ого продукта в заданную оболочку,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изготовление информационного продукта по заданному алгоритму в заданной оболочке;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технологических проектов, предполагающих:</w:t>
      </w:r>
    </w:p>
    <w:p w:rsidR="00B168BD" w:rsidRDefault="00157250">
      <w:pPr>
        <w:pStyle w:val="normal"/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оптимизацию заданного спос</w:t>
      </w:r>
      <w:r>
        <w:rPr>
          <w:rFonts w:ascii="Times New Roman" w:eastAsia="Times New Roman" w:hAnsi="Times New Roman" w:cs="Times New Roman"/>
          <w:sz w:val="24"/>
          <w:szCs w:val="24"/>
        </w:rPr>
        <w:t>оба (технологии) получения требующегося материального продукта (после его применения в собственной практике),</w:t>
      </w:r>
    </w:p>
    <w:p w:rsidR="00B168BD" w:rsidRDefault="00157250">
      <w:pPr>
        <w:pStyle w:val="normal"/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разработку (комбинирование, изменение параметров и требований к ресурсам) технологии получения материального и информационного продукта с </w:t>
      </w:r>
      <w:r>
        <w:rPr>
          <w:rFonts w:ascii="Times New Roman" w:eastAsia="Times New Roman" w:hAnsi="Times New Roman" w:cs="Times New Roman"/>
          <w:sz w:val="24"/>
          <w:szCs w:val="24"/>
        </w:rPr>
        <w:t>заданными свойствами;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проектов, предполагающих:</w:t>
      </w:r>
    </w:p>
    <w:p w:rsidR="00B168BD" w:rsidRDefault="00157250">
      <w:pPr>
        <w:pStyle w:val="normal"/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в соответствии с задачей собственной деятельности (включая моделирование и разработку док</w:t>
      </w:r>
      <w:r>
        <w:rPr>
          <w:rFonts w:ascii="Times New Roman" w:eastAsia="Times New Roman" w:hAnsi="Times New Roman" w:cs="Times New Roman"/>
          <w:sz w:val="24"/>
          <w:szCs w:val="24"/>
        </w:rPr>
        <w:t>ументации),</w:t>
      </w:r>
    </w:p>
    <w:p w:rsidR="00B168BD" w:rsidRDefault="00157250">
      <w:pPr>
        <w:pStyle w:val="normal"/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выявлять и формулировать проблему, требующую технологического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решения;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технологизировать свой опыт, пред</w:t>
      </w:r>
      <w:r>
        <w:rPr>
          <w:rFonts w:ascii="Times New Roman" w:eastAsia="Times New Roman" w:hAnsi="Times New Roman" w:cs="Times New Roman"/>
          <w:sz w:val="24"/>
          <w:szCs w:val="24"/>
        </w:rPr>
        <w:t>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8BD" w:rsidRDefault="00B168BD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1.2.5. Предметные результаты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знаниям (результаты теоретической подготовки):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правила безопасной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работы с электронно-вычислительными машинами и средствами для сбора пространственных данных;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основные виды пространственных данных;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составные части современных геоинформационных сервисов;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профессиональное программное обеспечение дл</w:t>
      </w:r>
      <w:r>
        <w:rPr>
          <w:rFonts w:ascii="Times New Roman" w:eastAsia="Times New Roman" w:hAnsi="Times New Roman" w:cs="Times New Roman"/>
          <w:sz w:val="24"/>
          <w:szCs w:val="24"/>
        </w:rPr>
        <w:t>я обработки пространственных данных;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аэросъёмки;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работы глобальных навигационных спутниковых систем (ГНСС);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представление и визуализация пространственных данных для непрофессиональных пользователей;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принципы 3D-моделирования;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устройство современных картографических сервисов;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</w:t>
      </w:r>
      <w:r>
        <w:rPr>
          <w:rFonts w:ascii="Times New Roman" w:eastAsia="Times New Roman" w:hAnsi="Times New Roman" w:cs="Times New Roman"/>
          <w:sz w:val="24"/>
          <w:szCs w:val="24"/>
        </w:rPr>
        <w:t>ссиональных пользователей;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дешифрирование космических изображений;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картографии.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умениям и навыкам (результаты практической подготовки):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самостоятельно решать поставленную задачу, анализируя и подбирая материалы и средства для её решения;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и рассчитывать полётный план для беспилотного летательного аппарата;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обрабатывать аэросъёмку и получать точные ортофотопланы и а</w:t>
      </w:r>
      <w:r>
        <w:rPr>
          <w:rFonts w:ascii="Times New Roman" w:eastAsia="Times New Roman" w:hAnsi="Times New Roman" w:cs="Times New Roman"/>
          <w:sz w:val="24"/>
          <w:szCs w:val="24"/>
        </w:rPr>
        <w:t>втоматизированные трёхмерные модели местности;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3D-объекты;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защищать собственные проекты;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оцифровку;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пространственный анализ;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карты;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простейшие географическ</w:t>
      </w:r>
      <w:r>
        <w:rPr>
          <w:rFonts w:ascii="Times New Roman" w:eastAsia="Times New Roman" w:hAnsi="Times New Roman" w:cs="Times New Roman"/>
          <w:sz w:val="24"/>
          <w:szCs w:val="24"/>
        </w:rPr>
        <w:t>ие карты различного содержания;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8BD" w:rsidRDefault="00B168BD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8BD" w:rsidRDefault="00157250">
      <w:pPr>
        <w:pStyle w:val="normal"/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Система оценки достижения планируемых результато</w:t>
      </w:r>
      <w:r>
        <w:rPr>
          <w:rFonts w:ascii="Times New Roman" w:eastAsia="Times New Roman" w:hAnsi="Times New Roman" w:cs="Times New Roman"/>
          <w:sz w:val="24"/>
          <w:szCs w:val="24"/>
        </w:rPr>
        <w:t>в освоения основной образовательной программы основного общего образования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Виды контроля: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промежуточный контроль, проводимый во время занятий;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итоговый контроль, проводимый после завершения всей учебной программы.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проверки результатов: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наблюдение за обучающимися в процессе работы;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игры;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индивидуальные и коллективные творческие работы;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беседы с обучающимися и их родителями.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подведения итогов: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выполнение практических работ;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тесты;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анкеты;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защита проекта.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Итоговая атте</w:t>
      </w:r>
      <w:r>
        <w:rPr>
          <w:rFonts w:ascii="Times New Roman" w:eastAsia="Times New Roman" w:hAnsi="Times New Roman" w:cs="Times New Roman"/>
          <w:sz w:val="24"/>
          <w:szCs w:val="24"/>
        </w:rPr>
        <w:t>стация обучающихся проводится по результатам подготовки и защиты проекта.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оценивания деятельности обучающихся используются инструменты само- и взаимооценки.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8BD" w:rsidRDefault="00B168BD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 Примерные программы учебных предметов, курсов (УТП, где как пример прописано «Кейс 1 </w:t>
      </w:r>
      <w:r>
        <w:rPr>
          <w:rFonts w:ascii="Times New Roman" w:eastAsia="Times New Roman" w:hAnsi="Times New Roman" w:cs="Times New Roman"/>
          <w:sz w:val="24"/>
          <w:szCs w:val="24"/>
        </w:rPr>
        <w:t>— 10 часов», после краткое описание, что это за кейс, описание почасовое выносим уже в сам кейс).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Примерное учебно-тематическое планирование:</w:t>
      </w:r>
    </w:p>
    <w:tbl>
      <w:tblPr>
        <w:tblStyle w:val="a5"/>
        <w:tblW w:w="912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585"/>
        <w:gridCol w:w="7035"/>
        <w:gridCol w:w="1500"/>
      </w:tblGrid>
      <w:tr w:rsidR="00B168BD">
        <w:trPr>
          <w:trHeight w:val="760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программы учебного курса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168BD">
        <w:trPr>
          <w:trHeight w:val="7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68BD">
        <w:trPr>
          <w:trHeight w:val="29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геоинформационные технологии. Кейс 1: «</w:t>
            </w:r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>Современные карты, или Как описать Землю?».</w:t>
            </w:r>
          </w:p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знакомит обучающихся с разновидностями данных. Решая задачу кейса, обучающиеся проходят следующие тематики: карты и основы их формирования; изучение условных знаков и принципов их отображения на карте; системы координат и проекций карт, их основные 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рактеристики и возможности применения; масштаб и др. вспомогательные инструменты формирования карты.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168BD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2: «Глобальное позиционирование “Найди себя на земном шаре”».</w:t>
            </w:r>
          </w:p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Несмотря на то, что навигаторы и спортивные трекеры стали неотъемлемой частью нашей жизни, мало кто знает принцип их работы. Пройдя кейс, обучающиеся узнают про ГЛОНАСС/GPS — принципы работы, историю, современные системы, применение. Применение логгеров.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изуализация текстовых данных на карте. Создание карты интенсивности.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168BD">
        <w:trPr>
          <w:trHeight w:val="18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 и панорамы.</w:t>
            </w:r>
          </w:p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Раздел, посвящённый истории и принципам создания фотографии. Обучающиеся познакомятся с техникой создания фотографии, познакомятся с возможностями применения фотографии как средства создания чего-либо.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68BD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аэрофотосъёмки. Применение беспилотных авиационных систем в аэрофотосъёмке. Кейс 3.1: «Для чего на самом деле нужен беспилотный летательный аппарат?».</w:t>
            </w:r>
          </w:p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Объёмный кейс, который позволит обучающимся освоить полную технологическую цепочку, используемую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оммерческими компаниями. Устройство и принципы функционирования БПЛА, основы фото- и видеосъёмки и принципов передачи информации с БПЛА, обработка данных с БПЛА.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B168BD">
        <w:trPr>
          <w:trHeight w:val="210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3.2: «Изменение среды вокруг школы».</w:t>
            </w:r>
          </w:p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кейса 3.1. Обучающиеся, имея в своём распоряжении электронную 3D-модель школы, продолжают вносить изменения в продукт с целью благоустройства района. Обучающиеся продолжают совершенствовать свой навык 3D-моделирования, завершая проект.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68BD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168BD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68BD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8BD" w:rsidRDefault="00B168BD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2.2.1. Общие положения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«Геоинформационные технологии», являясь необходимым компонентом общего образования всех обучающихся, предоставляет им возможность применять на практике знания основ наук. Программа является фактически единственным школьным учебным курсом, отражаю</w:t>
      </w:r>
      <w:r>
        <w:rPr>
          <w:rFonts w:ascii="Times New Roman" w:eastAsia="Times New Roman" w:hAnsi="Times New Roman" w:cs="Times New Roman"/>
          <w:sz w:val="24"/>
          <w:szCs w:val="24"/>
        </w:rPr>
        <w:t>щим в своём содержании общие принципы преобразующей деятельности человека и все аспекты материальной культуры. Курс направлен на овладение обучающимися навыками конкретной предметно-преобразующей деятельности, создание новых ценностей, что, несомненно, соо</w:t>
      </w:r>
      <w:r>
        <w:rPr>
          <w:rFonts w:ascii="Times New Roman" w:eastAsia="Times New Roman" w:hAnsi="Times New Roman" w:cs="Times New Roman"/>
          <w:sz w:val="24"/>
          <w:szCs w:val="24"/>
        </w:rPr>
        <w:t>тветствует потребностям развития общества. В рамках «Технологии» происходит знакомство с миром профессий и ориентация обучающихся на работу в различных сферах общественного производства. Тем самым обеспечивается преемственность перехода обучающихся от обще</w:t>
      </w:r>
      <w:r>
        <w:rPr>
          <w:rFonts w:ascii="Times New Roman" w:eastAsia="Times New Roman" w:hAnsi="Times New Roman" w:cs="Times New Roman"/>
          <w:sz w:val="24"/>
          <w:szCs w:val="24"/>
        </w:rPr>
        <w:t>го к профессиональному образованию и трудовой деятельности.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предмета «Технология» обеспечивает формирование у обучающихся технологического мышления. Схема технологического мышления (потребность — цель — способ — результат) позволяет наиболее орга</w:t>
      </w:r>
      <w:r>
        <w:rPr>
          <w:rFonts w:ascii="Times New Roman" w:eastAsia="Times New Roman" w:hAnsi="Times New Roman" w:cs="Times New Roman"/>
          <w:sz w:val="24"/>
          <w:szCs w:val="24"/>
        </w:rPr>
        <w:t>нично решать задачи установления связей между образовательным и жизненным пространством, образовательными результатами, полученными при изучении различных предметных областей, а также собственными образовательными результатами (знаниями, умениями, универса</w:t>
      </w:r>
      <w:r>
        <w:rPr>
          <w:rFonts w:ascii="Times New Roman" w:eastAsia="Times New Roman" w:hAnsi="Times New Roman" w:cs="Times New Roman"/>
          <w:sz w:val="24"/>
          <w:szCs w:val="24"/>
        </w:rPr>
        <w:t>льными учебными действиями и т. д.) и жизненными задачами. Кроме того, схема технологического мышления позволяет вводить в образовательный процесс ситуации, дающие опыт принятия прагматичных решений на основе собственных образовательных результатов, начина</w:t>
      </w:r>
      <w:r>
        <w:rPr>
          <w:rFonts w:ascii="Times New Roman" w:eastAsia="Times New Roman" w:hAnsi="Times New Roman" w:cs="Times New Roman"/>
          <w:sz w:val="24"/>
          <w:szCs w:val="24"/>
        </w:rPr>
        <w:t>я от решения бытовых вопросов и заканчивая решением о направлениях продолжения образования, построением карьерных и жизненных планов. Таким образом, программа «Геоинформатика» позволяет сформировать у обучающихся ресурс практических умений и опыта, необход</w:t>
      </w:r>
      <w:r>
        <w:rPr>
          <w:rFonts w:ascii="Times New Roman" w:eastAsia="Times New Roman" w:hAnsi="Times New Roman" w:cs="Times New Roman"/>
          <w:sz w:val="24"/>
          <w:szCs w:val="24"/>
        </w:rPr>
        <w:t>имых для разумной организации собственной жизни; создаёт условия для развития инициативности, изобретательности, гибкости мышления.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Учебно-воспитательный процесс направлен на формирование и развитие различных сторон обучающихся, связанных с реализацией как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их собственных интересов, так и интересов окружающего мира. При этом гибкость программы позволяет вовлечь обучающихся с различными способностями. Большой объём проектных работ позволяет учесть интересы и особенности личности каждого обучающегося. Занятия </w:t>
      </w:r>
      <w:r>
        <w:rPr>
          <w:rFonts w:ascii="Times New Roman" w:eastAsia="Times New Roman" w:hAnsi="Times New Roman" w:cs="Times New Roman"/>
          <w:sz w:val="24"/>
          <w:szCs w:val="24"/>
        </w:rPr>
        <w:t>основаны на личностно-ориентированных технологиях обучения, а также системно-деятельностном методе обучения.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предполагает вариативный подход, так как в зависимости от обучающегося позволяет увеличить или уменьшить объём той или иной темы, </w:t>
      </w:r>
      <w:r>
        <w:rPr>
          <w:rFonts w:ascii="Times New Roman" w:eastAsia="Times New Roman" w:hAnsi="Times New Roman" w:cs="Times New Roman"/>
          <w:sz w:val="24"/>
          <w:szCs w:val="24"/>
        </w:rPr>
        <w:t>в том числе и сложность, а также порядок проведения занятий.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8BD" w:rsidRDefault="00B168BD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2.2.2. Основное содержание учебных предметов на уровне основного общего образования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протяжении курса программы обучающиеся познакомятся с различными геоинформационными системами, узнают,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каких областях применяется геоинформатика, какие задачи может решать, а также смогут сами применять её в своей повседневной жизни. Обучающиеся базово усвоят принцип позиционирования с помощью ГНСС. Узнают, как можно организовать сбор спутниковых данных, </w:t>
      </w:r>
      <w:r>
        <w:rPr>
          <w:rFonts w:ascii="Times New Roman" w:eastAsia="Times New Roman" w:hAnsi="Times New Roman" w:cs="Times New Roman"/>
          <w:sz w:val="24"/>
          <w:szCs w:val="24"/>
        </w:rPr>
        <w:t>как они представляются в текстовом виде и как их можно визуализировать. В рамках программы выберут проектное направление, научатся ставить задачи, исследовать проблематику, планировать ведение проекта и грамотно распределять роли внутри команды.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</w:t>
      </w:r>
      <w:r>
        <w:rPr>
          <w:rFonts w:ascii="Times New Roman" w:eastAsia="Times New Roman" w:hAnsi="Times New Roman" w:cs="Times New Roman"/>
          <w:sz w:val="24"/>
          <w:szCs w:val="24"/>
        </w:rPr>
        <w:t>я смогут познакомиться с историей применения беспилотных летательных аппаратов. Узнают о современных беспилотниках, смогут решить различные задачи с их помощью. Узнают также и об основном устройстве современных беспилотных систем. Обучающиеся узнают, как с</w:t>
      </w:r>
      <w:r>
        <w:rPr>
          <w:rFonts w:ascii="Times New Roman" w:eastAsia="Times New Roman" w:hAnsi="Times New Roman" w:cs="Times New Roman"/>
          <w:sz w:val="24"/>
          <w:szCs w:val="24"/>
        </w:rPr>
        <w:t>оздаётся полётное задание для беспилотников. Как производится запуск и дальнейшая съёмка с помощью БАС. А также получат такие результаты съёмки, как ортофотоплан и трёхмерные модели.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углубятся в технологию обработки геоданных путём автоматизиро</w:t>
      </w:r>
      <w:r>
        <w:rPr>
          <w:rFonts w:ascii="Times New Roman" w:eastAsia="Times New Roman" w:hAnsi="Times New Roman" w:cs="Times New Roman"/>
          <w:sz w:val="24"/>
          <w:szCs w:val="24"/>
        </w:rPr>
        <w:t>ванного моделирования объектов местности. Самостоятельно смогут выполнить съёмку местности по полётному заданию. Создадут 3D-модели.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ознакомятся с различными устройствами прототипирования. Узнают общие принципы работы устройств, сферы их примен</w:t>
      </w:r>
      <w:r>
        <w:rPr>
          <w:rFonts w:ascii="Times New Roman" w:eastAsia="Times New Roman" w:hAnsi="Times New Roman" w:cs="Times New Roman"/>
          <w:sz w:val="24"/>
          <w:szCs w:val="24"/>
        </w:rPr>
        <w:t>ения и продукты деятельности данных устройств. Обучающиеся научатся готовить 3D-модели для печати с помощью экспорта данных. Дополнят модели по данным аэрофотосъёмки с помощью ручного  моделирования.  Применят устройства для прототипирования для печати зад</w:t>
      </w:r>
      <w:r>
        <w:rPr>
          <w:rFonts w:ascii="Times New Roman" w:eastAsia="Times New Roman" w:hAnsi="Times New Roman" w:cs="Times New Roman"/>
          <w:sz w:val="24"/>
          <w:szCs w:val="24"/>
        </w:rPr>
        <w:t>ания.</w:t>
      </w:r>
    </w:p>
    <w:p w:rsidR="00B168BD" w:rsidRDefault="00157250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изучат основы в подготовке презентации. Создадут её. Подготовятся к представлению реализованного прототипа. Представят его, защищая проект.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8BD" w:rsidRDefault="00B168BD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Примерный учебный план основного общего образования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3.1.1. Примерный календарный учебный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график на 2019/2020 учебный год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Период 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сентябрь-май.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учебных недель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34.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68.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проведения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 раза в неделю.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Праздничные и выходные дни (по производственному календарю при шестидневной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рабочей неделе):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Каникулярный период: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913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615"/>
        <w:gridCol w:w="1365"/>
        <w:gridCol w:w="1155"/>
        <w:gridCol w:w="900"/>
        <w:gridCol w:w="3120"/>
        <w:gridCol w:w="1980"/>
      </w:tblGrid>
      <w:tr w:rsidR="00B168BD">
        <w:trPr>
          <w:trHeight w:val="118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B168BD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(Меняя мир+).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168BD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168BD">
        <w:trPr>
          <w:trHeight w:val="24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Векторные данные на картах. Знакомство с веб-ГИС. Цвет как атрибут карты. Знакомство с картографическими онлайн-сервисами.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168BD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168BD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B168BD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168BD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B168BD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168BD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168BD">
        <w:trPr>
          <w:trHeight w:val="24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168BD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168BD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Фотограмметрия и ее влияние на современный мир.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168BD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Сценарии съемки объектов для последующего построения их в трехмерном виде.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168BD">
        <w:trPr>
          <w:trHeight w:val="31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 построения трехмерного изображения на компьютере. Работа в фотограмметрическом ПО - Agisoft Metashape или аналогичном. Обработка отснятого материала.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168BD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Беспилотник в геоинформатике. Устройство и применение дрона.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168BD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168BD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Пилотирование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168BD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беспилотника для съемки местности.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B168BD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Возникающие проблемы при создании 3D-моделей. Способы редактирования трехмерных моделей.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168BD">
        <w:trPr>
          <w:trHeight w:val="214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прототипирования. Устройства для воссоздания трехмерных моделей. Работа с 3D-принтером.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168BD">
        <w:trPr>
          <w:trHeight w:val="214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168BD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ПО для ручного трехмерного моделирования — ScetchUP или аналогичном.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168BD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Экспортирование трехмерных файлов. Проектирование собственной сцены.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168BD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Печать модели на 3D-принтере. Оформление трехмерной вещественной модели.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168BD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68BD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кейсов</w:t>
            </w:r>
          </w:p>
        </w:tc>
      </w:tr>
      <w:tr w:rsidR="00B168BD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8BD" w:rsidRDefault="00B168BD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Система условий реализации основной общеобразовательной программы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3.2.1. Описание кадровых условий реализации основной образовательной программы основного общего образования (описание компетенций наставника)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 программы «Геоинформатика» работает на стыке самых актуальных знаний по направлению геопространственных </w:t>
      </w:r>
      <w:r>
        <w:rPr>
          <w:rFonts w:ascii="Times New Roman" w:eastAsia="Times New Roman" w:hAnsi="Times New Roman" w:cs="Times New Roman"/>
          <w:sz w:val="24"/>
          <w:szCs w:val="24"/>
        </w:rPr>
        <w:t>технологий, а также генерирует новые подходы и решения, воплощая их в реальные проекты. Наставник является грамотным специалистом в области геоинформационных систем, следит за новостями своей отрасли, изучает новые технологии. Обладает навыками проектной д</w:t>
      </w:r>
      <w:r>
        <w:rPr>
          <w:rFonts w:ascii="Times New Roman" w:eastAsia="Times New Roman" w:hAnsi="Times New Roman" w:cs="Times New Roman"/>
          <w:sz w:val="24"/>
          <w:szCs w:val="24"/>
        </w:rPr>
        <w:t>еятельности, внедряя её принципы в процесс обучения.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Наставник в равной степени обладает как системностью мышления, так и духом творчества; мобилен, умеет работать в команде, критически мыслить, анализировать и обобщать опыт, генерировать новое, умеет став</w:t>
      </w:r>
      <w:r>
        <w:rPr>
          <w:rFonts w:ascii="Times New Roman" w:eastAsia="Times New Roman" w:hAnsi="Times New Roman" w:cs="Times New Roman"/>
          <w:sz w:val="24"/>
          <w:szCs w:val="24"/>
        </w:rPr>
        <w:t>ить задачи и решать их, а также работать в условиях неопределённости и в рамках проектной парадигмы. Помимо этого, наставник обладает педагогической харизмой.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8BD" w:rsidRDefault="00B168BD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68BD" w:rsidRDefault="00B168BD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B168BD" w:rsidRDefault="0015725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курса</w:t>
      </w:r>
    </w:p>
    <w:p w:rsidR="00B168BD" w:rsidRDefault="00157250">
      <w:pPr>
        <w:pStyle w:val="normal"/>
        <w:spacing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разделы программы учебного курса</w:t>
      </w:r>
    </w:p>
    <w:p w:rsidR="00B168BD" w:rsidRDefault="0015725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Введение в основы геоинформационных систем и пространственных данных.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познакомятся с различными современными геоинформационными системами. Узнают, в каких областях применяется геоинформатика, какие задачи может решать, а также как обучающиеся м</w:t>
      </w:r>
      <w:r>
        <w:rPr>
          <w:rFonts w:ascii="Times New Roman" w:eastAsia="Times New Roman" w:hAnsi="Times New Roman" w:cs="Times New Roman"/>
          <w:sz w:val="24"/>
          <w:szCs w:val="24"/>
        </w:rPr>
        <w:t>огут сами применять её в своей повседневной жизни.</w:t>
      </w:r>
    </w:p>
    <w:p w:rsidR="00B168BD" w:rsidRDefault="0015725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Урок работы с ГЛОНАСС.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</w:t>
      </w:r>
      <w:r>
        <w:rPr>
          <w:rFonts w:ascii="Times New Roman" w:eastAsia="Times New Roman" w:hAnsi="Times New Roman" w:cs="Times New Roman"/>
          <w:sz w:val="24"/>
          <w:szCs w:val="24"/>
        </w:rPr>
        <w:t>ализировать.</w:t>
      </w:r>
    </w:p>
    <w:p w:rsidR="00B168BD" w:rsidRDefault="0015725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Выбор проектного направления и распределение ролей.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Выбор проектного направления. Постановка задачи. Исследование проблематики. Планирование проекта. Распределение ролей.</w:t>
      </w:r>
    </w:p>
    <w:p w:rsidR="00B168BD" w:rsidRDefault="0015725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Устройство и применение беспилотников.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познакомятся с истори</w:t>
      </w:r>
      <w:r>
        <w:rPr>
          <w:rFonts w:ascii="Times New Roman" w:eastAsia="Times New Roman" w:hAnsi="Times New Roman" w:cs="Times New Roman"/>
          <w:sz w:val="24"/>
          <w:szCs w:val="24"/>
        </w:rPr>
        <w:t>ей применения БАС. Узнают о современных БАС, какие задачи можно решать с их помощью. Узнают также основное устройство современных БАС.</w:t>
      </w:r>
    </w:p>
    <w:p w:rsidR="00B168BD" w:rsidRDefault="0015725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Основы съёмки с беспилотников.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узнают, как создаётся полётное задание для БАС. Как производится запуск и дальнейшая съёмка с помощью БАС. А также какие результаты можно получить и как это сделать (получение ортофотоплана и трёхмерной модели).</w:t>
      </w:r>
    </w:p>
    <w:p w:rsidR="00B168BD" w:rsidRDefault="0015725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Углубл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нное изучение технологий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обработки геоданных.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Автоматизированное моделирование объектов местности с помощью Agisoft PhotoScan.</w:t>
      </w:r>
    </w:p>
    <w:p w:rsidR="00B168BD" w:rsidRDefault="0015725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Сбор геоданных.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Аэрофотосъёмка, выполнение съёмки местности по полётному заданию.</w:t>
      </w:r>
    </w:p>
    <w:p w:rsidR="00B168BD" w:rsidRDefault="0015725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Обработка и анализ геоданных.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3D-моделей.</w:t>
      </w:r>
    </w:p>
    <w:p w:rsidR="00B168BD" w:rsidRDefault="0015725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Изучение устройства для прототипирования.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Ознакомление с устройствами прототипирования, предоставленными обучающимся. Обучающиеся узнают общие принципы работы устройств, а также когда они применяются и что с их помощью можно получить.</w:t>
      </w:r>
    </w:p>
    <w:p w:rsidR="00B168BD" w:rsidRDefault="0015725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Подготовка данных для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устройства прототипирования.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3D-моделей, экспорт данных, подготовка заданий по печати.</w:t>
      </w:r>
    </w:p>
    <w:p w:rsidR="00B168BD" w:rsidRDefault="0015725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Прототипирование.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Применение устройств прототипирования (3D-принтер).</w:t>
      </w:r>
    </w:p>
    <w:p w:rsidR="00B168BD" w:rsidRDefault="0015725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Построение пространственных сцен.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Дополнение моделей по данным аэрофотосъёмки с помощь</w:t>
      </w:r>
      <w:r>
        <w:rPr>
          <w:rFonts w:ascii="Times New Roman" w:eastAsia="Times New Roman" w:hAnsi="Times New Roman" w:cs="Times New Roman"/>
          <w:sz w:val="24"/>
          <w:szCs w:val="24"/>
        </w:rPr>
        <w:t>ю ручного моделирования и подготовка к печати на устройствах прототипирования.</w:t>
      </w:r>
    </w:p>
    <w:p w:rsidR="00B168BD" w:rsidRDefault="0015725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Подготовка презентаций.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основ в подготовке презентации. Создание презентации. Подготовка к представлению реализованного прототипа.</w:t>
      </w:r>
    </w:p>
    <w:p w:rsidR="00B168BD" w:rsidRDefault="0015725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Защита проектов.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реализ</w:t>
      </w:r>
      <w:r>
        <w:rPr>
          <w:rFonts w:ascii="Times New Roman" w:eastAsia="Times New Roman" w:hAnsi="Times New Roman" w:cs="Times New Roman"/>
          <w:sz w:val="24"/>
          <w:szCs w:val="24"/>
        </w:rPr>
        <w:t>ованного прототипа.</w:t>
      </w:r>
    </w:p>
    <w:p w:rsidR="00B168BD" w:rsidRDefault="00B168BD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68BD" w:rsidRDefault="00B168BD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68BD" w:rsidRDefault="00B168BD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B168BD" w:rsidRDefault="0015725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4.1.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tbl>
      <w:tblPr>
        <w:tblStyle w:val="a7"/>
        <w:tblW w:w="9381" w:type="dxa"/>
        <w:tblInd w:w="93" w:type="dxa"/>
        <w:tblLayout w:type="fixed"/>
        <w:tblLook w:val="0400"/>
      </w:tblPr>
      <w:tblGrid>
        <w:gridCol w:w="858"/>
        <w:gridCol w:w="5993"/>
        <w:gridCol w:w="1265"/>
        <w:gridCol w:w="1265"/>
      </w:tblGrid>
      <w:tr w:rsidR="00B168BD">
        <w:trPr>
          <w:trHeight w:val="360"/>
        </w:trPr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992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Разделы программы учебного курса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B168B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68BD">
        <w:trPr>
          <w:trHeight w:val="70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B168B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168BD">
        <w:trPr>
          <w:trHeight w:val="10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Введение в геоинформационные технологии. Кейс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Современные карты, или Как описать Землю?».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B168B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168BD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B168B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68BD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Векторные данные на картах. Знакомство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еб-ГИС. Цвет как атрибут карты. Знакомство с картографическими онлайн-сервисами.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B168B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68BD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B168B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68BD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2.4.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B168B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68BD">
        <w:trPr>
          <w:trHeight w:val="108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Глобальное позиционирование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Найди себя на земном шаре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:rsidR="00B168BD" w:rsidRDefault="00B168B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168BD" w:rsidRDefault="00B168B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B168B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168BD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99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265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B168BD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68BD">
        <w:trPr>
          <w:trHeight w:val="360"/>
        </w:trPr>
        <w:tc>
          <w:tcPr>
            <w:tcW w:w="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157250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68BD" w:rsidRDefault="00B168BD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68BD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Фотографии и панорамы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B168B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B168B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68BD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B168B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68BD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4.2.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B168B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68BD">
        <w:trPr>
          <w:trHeight w:val="10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4.3.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 (камеры смартфонов без штативов, цифровые фотоап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параты со штативами и т. д.).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B168B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68BD">
        <w:trPr>
          <w:trHeight w:val="5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4.4.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B168B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68BD">
        <w:trPr>
          <w:trHeight w:val="17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Основы аэрофотосъёмки. Применение БАС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еспилотных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виационных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истем) в аэрофотосъёмке (Кейс 3.1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«Для чего на самом деле нужен беспилотный летательный аппарат?»).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B168B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B168B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68BD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Фотограмметрия и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влияние на современный мир.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B168B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68BD">
        <w:trPr>
          <w:trHeight w:val="188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Сценарии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объектов для последующего построения их в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хмерном виде.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B168B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68BD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 построения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хмерного изображения на компьютере. Работа в фотограмметрическом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Agisoft Photo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 или аналогичном. Обработка отснятого материала.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B168B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68BD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5.4.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Беспилотник в геоинформатике. Устройство и применение дрона.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B168B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68BD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5.5.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B168B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68BD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5.6.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Пилотирование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B168B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68BD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5.7.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беспилотника для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местности.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B168B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68BD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5.8.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Возникающие проблемы при создании 3D-моделей. Способы редактирования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B168B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68BD">
        <w:trPr>
          <w:trHeight w:val="9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5.9.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 прототипирования. Устройства для воссоздания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 Работа с 3D-принтером.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B168B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68BD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5.10.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B168B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68BD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3.2: «Изменение среды вокруг школы».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B168B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B168B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168BD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ПО для ручного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хмерного моделирования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SketchUp или аналогичном.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B168B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68BD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Экспортирование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хмерных файлов. Проектирование собственной сцены.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B168B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68BD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Печать модели на 3D-принтере. Оформление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хмерной вещественной модели.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B168B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68BD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B168B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68BD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проектов.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B168B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68BD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B168B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168BD" w:rsidRDefault="00B168BD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68BD" w:rsidRDefault="00B168BD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68BD" w:rsidRDefault="00B168BD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68BD" w:rsidRDefault="00B168BD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68BD" w:rsidRDefault="00B168BD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9735" w:type="dxa"/>
        <w:tblInd w:w="93" w:type="dxa"/>
        <w:tblLayout w:type="fixed"/>
        <w:tblLook w:val="0000"/>
      </w:tblPr>
      <w:tblGrid>
        <w:gridCol w:w="2850"/>
        <w:gridCol w:w="6885"/>
      </w:tblGrid>
      <w:tr w:rsidR="00B168BD">
        <w:trPr>
          <w:trHeight w:val="582"/>
        </w:trPr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168BD" w:rsidRDefault="00157250">
            <w:pPr>
              <w:pStyle w:val="normal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Кейсы, входящие в программу</w:t>
            </w:r>
          </w:p>
        </w:tc>
        <w:tc>
          <w:tcPr>
            <w:tcW w:w="6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168BD" w:rsidRDefault="00157250">
            <w:pPr>
              <w:pStyle w:val="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Краткое содержание</w:t>
            </w:r>
          </w:p>
        </w:tc>
      </w:tr>
      <w:tr w:rsidR="00B168BD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168BD" w:rsidRDefault="00B168B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168BD" w:rsidRDefault="00B168B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B168BD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168BD" w:rsidRDefault="00B168B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168BD" w:rsidRDefault="00B168B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B168BD">
        <w:trPr>
          <w:trHeight w:val="144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8BD" w:rsidRDefault="00157250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Кейс 1. </w:t>
            </w:r>
            <w:r>
              <w:t>Современные карты, или Как описать Землю?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168BD" w:rsidRDefault="00157250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Кейс знакомит </w:t>
            </w:r>
            <w:r>
              <w:t xml:space="preserve">обучающихся </w:t>
            </w:r>
            <w:r>
              <w:rPr>
                <w:color w:val="000000"/>
              </w:rPr>
              <w:t xml:space="preserve">с разновидностями данных. Решая задачу кейса, </w:t>
            </w:r>
            <w:r>
              <w:t xml:space="preserve">обучающиеся </w:t>
            </w:r>
            <w:r>
              <w:rPr>
                <w:color w:val="000000"/>
              </w:rPr>
              <w:t>проходят следующие тематики: карты и основы их формирования</w:t>
            </w:r>
            <w:r>
              <w:t>; и</w:t>
            </w:r>
            <w:r>
              <w:rPr>
                <w:color w:val="000000"/>
              </w:rPr>
              <w:t xml:space="preserve">зучение условных знаков и принципов их отображения на карте; </w:t>
            </w:r>
            <w:r>
              <w:t>с</w:t>
            </w:r>
            <w:r>
              <w:rPr>
                <w:color w:val="000000"/>
              </w:rPr>
              <w:t>истемы координат и проекций карт, их основные характеристики и возможности применения</w:t>
            </w:r>
            <w:r>
              <w:t>; м</w:t>
            </w:r>
            <w:r>
              <w:rPr>
                <w:color w:val="000000"/>
              </w:rPr>
              <w:t>асштаб и др. вспомогательные инс</w:t>
            </w:r>
            <w:r>
              <w:rPr>
                <w:color w:val="000000"/>
              </w:rPr>
              <w:t>трументы формирования карты.</w:t>
            </w:r>
          </w:p>
        </w:tc>
      </w:tr>
      <w:tr w:rsidR="00B168BD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8BD" w:rsidRDefault="00157250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Кейс 2. Глобальное позиционирование «Найди себя на земном шаре».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168BD" w:rsidRDefault="00157250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Несмотря на то, что навигаторы и спортивные трекеры стали неотъемлемой частью нашей жизни, мало кто знает принцип их работы. Пройдя кейс, </w:t>
            </w:r>
            <w:r>
              <w:t xml:space="preserve">обучающиеся </w:t>
            </w:r>
            <w:r>
              <w:rPr>
                <w:color w:val="000000"/>
              </w:rPr>
              <w:t xml:space="preserve">узнают про </w:t>
            </w:r>
            <w:r>
              <w:rPr>
                <w:color w:val="000000"/>
              </w:rPr>
              <w:t>ГЛОНАСС/GPS</w:t>
            </w:r>
            <w:r>
              <w:t xml:space="preserve"> —</w:t>
            </w:r>
            <w:r>
              <w:rPr>
                <w:color w:val="000000"/>
              </w:rPr>
              <w:t xml:space="preserve">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</w:tr>
      <w:tr w:rsidR="00B168BD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68BD" w:rsidRDefault="00157250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Кейс 3.1. Аэрофотосъ</w:t>
            </w:r>
            <w:r>
              <w:t>ё</w:t>
            </w:r>
            <w:r>
              <w:rPr>
                <w:color w:val="000000"/>
              </w:rPr>
              <w:t>мка. «Для чего на самом деле нужен беспилотный летательный аппарат?»</w:t>
            </w:r>
            <w:r>
              <w:t>.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168BD" w:rsidRDefault="00157250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Объ</w:t>
            </w:r>
            <w:r>
              <w:t>ё</w:t>
            </w:r>
            <w:r>
              <w:rPr>
                <w:color w:val="000000"/>
              </w:rPr>
              <w:t xml:space="preserve">мный кейс, который позволит </w:t>
            </w:r>
            <w:r>
              <w:t xml:space="preserve">обучающимся </w:t>
            </w:r>
            <w:r>
              <w:rPr>
                <w:color w:val="000000"/>
              </w:rPr>
              <w:t>освоить полную технологическую цепочку, используемую коммерческими компаниями. Устройство и принципы функционирования БПЛА, Основы фото- и видеосъ</w:t>
            </w:r>
            <w:r>
              <w:t>ё</w:t>
            </w:r>
            <w:r>
              <w:rPr>
                <w:color w:val="000000"/>
              </w:rPr>
              <w:t>мки и принципов передачи информации с БПЛА, обработка данных с БП</w:t>
            </w:r>
            <w:r>
              <w:rPr>
                <w:color w:val="000000"/>
              </w:rPr>
              <w:t>ЛА.</w:t>
            </w:r>
          </w:p>
        </w:tc>
      </w:tr>
      <w:tr w:rsidR="00B168BD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8BD" w:rsidRDefault="00157250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Кейс 3.2. Изменение среды вокруг школы.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168BD" w:rsidRDefault="00157250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Продолжение кейса 3.1. </w:t>
            </w:r>
            <w:r>
              <w:t>Обучающиеся</w:t>
            </w:r>
            <w:r>
              <w:rPr>
                <w:color w:val="000000"/>
              </w:rPr>
              <w:t>, имея в сво</w:t>
            </w:r>
            <w:r>
              <w:t>ё</w:t>
            </w:r>
            <w:r>
              <w:rPr>
                <w:color w:val="000000"/>
              </w:rPr>
              <w:t xml:space="preserve">м распоряжении электронную 3D-модель школы, продолжают вносить изменения в продукт с целью благоустройства района. </w:t>
            </w:r>
            <w:r>
              <w:t xml:space="preserve">Обучающиеся </w:t>
            </w:r>
            <w:r>
              <w:rPr>
                <w:color w:val="000000"/>
              </w:rPr>
              <w:t>продолжают совершенствовать свой навы</w:t>
            </w:r>
            <w:r>
              <w:rPr>
                <w:color w:val="000000"/>
              </w:rPr>
              <w:t>к 3D-моделирования, завершая проект.</w:t>
            </w:r>
          </w:p>
        </w:tc>
      </w:tr>
    </w:tbl>
    <w:p w:rsidR="00B168BD" w:rsidRDefault="00B168BD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68BD" w:rsidRDefault="00B168BD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4.2.4. Материально-технические условия реализации основной образовательной программы (по сути, объединение всех ресурсов, прописанных в кейсах)</w:t>
      </w:r>
    </w:p>
    <w:p w:rsidR="00B168BD" w:rsidRDefault="0015725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оборудования</w:t>
      </w:r>
    </w:p>
    <w:tbl>
      <w:tblPr>
        <w:tblStyle w:val="a9"/>
        <w:tblW w:w="10120" w:type="dxa"/>
        <w:tblInd w:w="93" w:type="dxa"/>
        <w:tblLayout w:type="fixed"/>
        <w:tblLook w:val="0400"/>
      </w:tblPr>
      <w:tblGrid>
        <w:gridCol w:w="943"/>
        <w:gridCol w:w="3401"/>
        <w:gridCol w:w="3727"/>
        <w:gridCol w:w="1107"/>
        <w:gridCol w:w="942"/>
      </w:tblGrid>
      <w:tr w:rsidR="00B168BD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Краткие технические характеристики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Кол-во</w:t>
            </w:r>
          </w:p>
        </w:tc>
      </w:tr>
      <w:tr w:rsidR="00B168BD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Компьютерный класс ИКТ</w:t>
            </w:r>
          </w:p>
        </w:tc>
        <w:tc>
          <w:tcPr>
            <w:tcW w:w="372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  <w:tr w:rsidR="00B168BD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МФУ (принтер, сканер, копир)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Минимальные: формат А4, лазерный, ч/б.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168BD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Ноутбук </w:t>
            </w:r>
            <w:r>
              <w:rPr>
                <w:sz w:val="20"/>
                <w:szCs w:val="20"/>
              </w:rPr>
              <w:t xml:space="preserve">наставника </w:t>
            </w:r>
            <w:r>
              <w:rPr>
                <w:color w:val="000000"/>
                <w:sz w:val="20"/>
                <w:szCs w:val="20"/>
              </w:rPr>
              <w:t>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B168BD" w:rsidRDefault="00157250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производительность процессора (по тесту PassMark — CPU BenchMark http://www.cpubenchmark.net/): не менее 2000 единиц;</w:t>
            </w:r>
          </w:p>
          <w:p w:rsidR="00B168BD" w:rsidRDefault="00157250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объём оперативной памяти: не менее 4 Гб;</w:t>
            </w:r>
          </w:p>
          <w:p w:rsidR="00B168BD" w:rsidRDefault="00157250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объём накопителя SSD/еММС: не менее 128 Гб;</w:t>
            </w:r>
          </w:p>
          <w:p w:rsidR="00B168BD" w:rsidRDefault="00157250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для просмотра и редактирования текстовых документов, электронных таблиц и презентаций распространённых форматов (.odt, ,txt, .rtf, .doc, .docx, .ods, .xls, .xlsx, .odp, .ppt, .pptx).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168BD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пред</w:t>
            </w:r>
            <w:r>
              <w:rPr>
                <w:color w:val="000000"/>
                <w:sz w:val="20"/>
                <w:szCs w:val="20"/>
              </w:rPr>
              <w:t>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B168BD" w:rsidRDefault="00157250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ниже Intel Pentium N (или Intel Celeron N), не ниже 1600 МГц, 1920x1080, 4Gb RAM, 128Gb SSD;</w:t>
            </w:r>
          </w:p>
          <w:p w:rsidR="00B168BD" w:rsidRDefault="00157250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производительность процессора: не менее 2000 единиц;</w:t>
            </w:r>
          </w:p>
          <w:p w:rsidR="00B168BD" w:rsidRDefault="00157250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для просмотра и редактирования текстовых документов, электронных таблиц и презентаций распространённых форматов (.odt, ,txt, .rtf, .doc, .docx, .ods, .xls, .xlsx, .odp, .ppt, .pptx).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B168BD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1.4. 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Интерактивный комплекс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одновременных касаний—</w:t>
            </w:r>
            <w:r>
              <w:rPr>
                <w:color w:val="000000"/>
                <w:sz w:val="20"/>
                <w:szCs w:val="20"/>
              </w:rPr>
              <w:t xml:space="preserve">  не менее 20.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168BD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Урок </w:t>
            </w:r>
            <w:r>
              <w:rPr>
                <w:b/>
                <w:sz w:val="20"/>
                <w:szCs w:val="20"/>
              </w:rPr>
              <w:t>т</w:t>
            </w:r>
            <w:r>
              <w:rPr>
                <w:b/>
                <w:color w:val="000000"/>
                <w:sz w:val="20"/>
                <w:szCs w:val="20"/>
              </w:rPr>
              <w:t>ехнологии</w:t>
            </w:r>
          </w:p>
        </w:tc>
      </w:tr>
      <w:tr w:rsidR="00B168BD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Аддитивное оборудование</w:t>
            </w:r>
          </w:p>
        </w:tc>
      </w:tr>
      <w:tr w:rsidR="00B168BD">
        <w:trPr>
          <w:trHeight w:val="30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D-</w:t>
            </w:r>
            <w:r>
              <w:rPr>
                <w:color w:val="000000"/>
                <w:sz w:val="20"/>
                <w:szCs w:val="20"/>
              </w:rPr>
              <w:t>оборудование (3</w:t>
            </w:r>
            <w:r>
              <w:rPr>
                <w:sz w:val="20"/>
                <w:szCs w:val="20"/>
              </w:rPr>
              <w:t>D-</w:t>
            </w:r>
            <w:r>
              <w:rPr>
                <w:color w:val="000000"/>
                <w:sz w:val="20"/>
                <w:szCs w:val="20"/>
              </w:rPr>
              <w:t>принтер)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Минимальные: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принтера: FDM;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абочий стол: с подогревом; </w:t>
            </w:r>
            <w:r>
              <w:rPr>
                <w:color w:val="000000"/>
                <w:sz w:val="20"/>
                <w:szCs w:val="20"/>
              </w:rPr>
              <w:br/>
              <w:t xml:space="preserve">рабочая область (XYZ): от 180x180x180 мм;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корость печати: не менее 150 мм/сек;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инимальная толщина слоя: не более 15 мкм;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ф</w:t>
            </w:r>
            <w:r>
              <w:rPr>
                <w:color w:val="000000"/>
                <w:sz w:val="20"/>
                <w:szCs w:val="20"/>
              </w:rPr>
              <w:t>ормат файлов (основные): STL, OBJ;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акрытый корпус: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168BD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Пластик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-принтера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Толщина пластиковой нити: 1,75 мм;</w:t>
            </w:r>
            <w:r>
              <w:rPr>
                <w:color w:val="000000"/>
                <w:sz w:val="20"/>
                <w:szCs w:val="20"/>
              </w:rPr>
              <w:br/>
              <w:t>материал: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ес катушки: не менее 750 гр.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B168BD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-моделирования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Облачный инструмент САПР/АСУП, охватывающий весь процесс работы с изделиями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 проектирования до изготовления.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168BD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Дополнительное оборудование</w:t>
            </w:r>
          </w:p>
        </w:tc>
      </w:tr>
      <w:tr w:rsidR="00B168BD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Шлем виртуальной реальности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Общее разрешение не менее 2160x1200 (1080×1200 для каждого глаза), угол обзора не менее 110</w:t>
            </w:r>
            <w:r>
              <w:rPr>
                <w:sz w:val="20"/>
                <w:szCs w:val="20"/>
              </w:rPr>
              <w:t>;</w:t>
            </w:r>
          </w:p>
          <w:p w:rsidR="00B168BD" w:rsidRDefault="00157250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контроллеров — 2 шт.;</w:t>
            </w:r>
          </w:p>
          <w:p w:rsidR="00B168BD" w:rsidRDefault="00157250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внешних датчиков — 2 шт.</w:t>
            </w:r>
            <w:r>
              <w:rPr>
                <w:sz w:val="20"/>
                <w:szCs w:val="20"/>
              </w:rPr>
              <w:t>;</w:t>
            </w:r>
          </w:p>
          <w:p w:rsidR="00B168BD" w:rsidRDefault="00157250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азъём для подключения наушников: наличие</w:t>
            </w:r>
            <w:r>
              <w:rPr>
                <w:sz w:val="20"/>
                <w:szCs w:val="20"/>
              </w:rPr>
              <w:t>;</w:t>
            </w:r>
          </w:p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камера: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168BD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2.6.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Штатив для крепления базовых станций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Комплект из </w:t>
            </w:r>
            <w:r>
              <w:rPr>
                <w:sz w:val="20"/>
                <w:szCs w:val="20"/>
              </w:rPr>
              <w:t xml:space="preserve">двух </w:t>
            </w:r>
            <w:r>
              <w:rPr>
                <w:color w:val="000000"/>
                <w:sz w:val="20"/>
                <w:szCs w:val="20"/>
              </w:rPr>
              <w:t>штативов. Совместимость со шлемом виртуальной реальности, п.2.3.1.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компле</w:t>
            </w:r>
            <w:r>
              <w:t>к</w:t>
            </w:r>
            <w:r>
              <w:rPr>
                <w:color w:val="000000"/>
              </w:rPr>
              <w:t>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B168BD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2.7.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ОС для VR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шлема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ядер процессора - не менее 4</w:t>
            </w:r>
            <w:r>
              <w:rPr>
                <w:color w:val="000000"/>
                <w:sz w:val="20"/>
                <w:szCs w:val="20"/>
              </w:rPr>
              <w:br/>
              <w:t>Тактовая частота процессора - не менее 2500 МГц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Видеокарта - не ниже Nvidia GTX 1060, 6 Гб видеопамять</w:t>
            </w:r>
            <w:r>
              <w:rPr>
                <w:color w:val="000000"/>
                <w:sz w:val="20"/>
                <w:szCs w:val="20"/>
              </w:rPr>
              <w:br/>
              <w:t>Объем оперативной памяти - не менее 8 гб.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168BD">
        <w:trPr>
          <w:trHeight w:val="81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Многопользовательская система виртуальной реальности с 6-координатным отслеживанием положения пользователей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Требования к системе виртуальной реальности: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мобильных шлемов виртуальной реальности под управлением ОС Android;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управляющих контроллеров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 возможностью 6-координатного отслеживания положения в пространстве</w:t>
            </w:r>
            <w:r>
              <w:rPr>
                <w:sz w:val="20"/>
                <w:szCs w:val="20"/>
              </w:rPr>
              <w:t>;</w:t>
            </w:r>
          </w:p>
          <w:p w:rsidR="00B168BD" w:rsidRDefault="00157250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 полной компенсаци</w:t>
            </w:r>
            <w:r>
              <w:rPr>
                <w:color w:val="000000"/>
                <w:sz w:val="20"/>
                <w:szCs w:val="20"/>
              </w:rPr>
              <w:t>и лага (anti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 xml:space="preserve">latency): изображение должно выводиться для точек, в которых окажутся левый и правый глаза пользователя через время, которое должно пройти с момента начала определения местоположения глаз пользователя </w:t>
            </w:r>
            <w:r>
              <w:rPr>
                <w:sz w:val="20"/>
                <w:szCs w:val="20"/>
              </w:rPr>
              <w:t>до момента</w:t>
            </w:r>
            <w:r>
              <w:rPr>
                <w:color w:val="000000"/>
                <w:sz w:val="20"/>
                <w:szCs w:val="20"/>
              </w:rPr>
              <w:t xml:space="preserve"> окончания вывода изображения.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лощадь отслеживания пользователей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менее 16 кв. 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оличество пользователей</w:t>
            </w:r>
            <w:r>
              <w:rPr>
                <w:sz w:val="20"/>
                <w:szCs w:val="20"/>
              </w:rPr>
              <w:t xml:space="preserve"> — </w:t>
            </w:r>
            <w:r>
              <w:rPr>
                <w:color w:val="000000"/>
                <w:sz w:val="20"/>
                <w:szCs w:val="20"/>
              </w:rPr>
              <w:t>не менее 3 чел.</w:t>
            </w:r>
          </w:p>
          <w:p w:rsidR="00B168BD" w:rsidRDefault="00157250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системе отслеживания положения пользователей (трекинга):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системы отслеживания: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6-координатная система отслеживания;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бщий вес одного устрой</w:t>
            </w:r>
            <w:r>
              <w:rPr>
                <w:color w:val="000000"/>
                <w:sz w:val="20"/>
                <w:szCs w:val="20"/>
              </w:rPr>
              <w:t xml:space="preserve">ства трекинга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более 20 г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ехнология: оптико-инерциальный трекинг, активные маркеры, работающие в инфракрасном диапазоне;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угол </w:t>
            </w:r>
            <w:r>
              <w:rPr>
                <w:color w:val="000000"/>
                <w:sz w:val="20"/>
                <w:szCs w:val="20"/>
              </w:rPr>
              <w:t>обзора оптической системы</w:t>
            </w:r>
            <w:r>
              <w:rPr>
                <w:sz w:val="20"/>
                <w:szCs w:val="20"/>
              </w:rPr>
              <w:t xml:space="preserve"> —</w:t>
            </w:r>
            <w:r>
              <w:rPr>
                <w:color w:val="000000"/>
                <w:sz w:val="20"/>
                <w:szCs w:val="20"/>
              </w:rPr>
              <w:t xml:space="preserve"> не менее 230 градусов;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ремя отклика системы трекинга — не более 2 мс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сенсоров: на о</w:t>
            </w:r>
            <w:r>
              <w:rPr>
                <w:color w:val="000000"/>
                <w:sz w:val="20"/>
                <w:szCs w:val="20"/>
              </w:rPr>
              <w:t>бъекте отслеживания;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енсоры, используемые для отслеживания шлемов виртуальной реальности и для отслеживания движений рук пользователей, должны быть идентичными и взаимозаменяемыми</w:t>
            </w:r>
            <w:r>
              <w:rPr>
                <w:sz w:val="20"/>
                <w:szCs w:val="20"/>
              </w:rPr>
              <w:t xml:space="preserve">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активных маркеров: напольное</w:t>
            </w:r>
            <w:r>
              <w:rPr>
                <w:sz w:val="20"/>
                <w:szCs w:val="20"/>
              </w:rPr>
              <w:t>;</w:t>
            </w:r>
          </w:p>
          <w:p w:rsidR="00B168BD" w:rsidRDefault="00157250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се компоненты системы трекинга </w:t>
            </w:r>
            <w:r>
              <w:rPr>
                <w:color w:val="000000"/>
                <w:sz w:val="20"/>
                <w:szCs w:val="20"/>
              </w:rPr>
              <w:t>должны монтироваться на пол, без необходимости потолочного/настенного монтажа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сенсоров в составе единого устройства трекинга: акселерометр, гироскоп, оптический сенсор</w:t>
            </w:r>
            <w:r>
              <w:rPr>
                <w:sz w:val="20"/>
                <w:szCs w:val="20"/>
              </w:rPr>
              <w:t>;</w:t>
            </w:r>
          </w:p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астота отслеживания положения пользователя:</w:t>
            </w:r>
            <w:r>
              <w:rPr>
                <w:color w:val="000000"/>
                <w:sz w:val="20"/>
                <w:szCs w:val="20"/>
              </w:rPr>
              <w:br/>
              <w:t>- акселерометр: не менее 2000 выб</w:t>
            </w:r>
            <w:r>
              <w:rPr>
                <w:color w:val="000000"/>
                <w:sz w:val="20"/>
                <w:szCs w:val="20"/>
              </w:rPr>
              <w:t>орок/с;</w:t>
            </w:r>
            <w:r>
              <w:rPr>
                <w:color w:val="000000"/>
                <w:sz w:val="20"/>
                <w:szCs w:val="20"/>
              </w:rPr>
              <w:br/>
              <w:t>- гироскоп: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оптический сенсор: не менее 60 выборок/с;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огрешность отслеживания положения пользователя в пространстве на площади 6 м х 6 м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не более 10 мм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инимальное количество пользователей, поддерживаемое системой трекинга</w:t>
            </w:r>
            <w:r>
              <w:rPr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не менее 3 чел.</w:t>
            </w:r>
          </w:p>
          <w:p w:rsidR="00B168BD" w:rsidRDefault="00157250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показателям хранения, транспортировки и настройки: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ремя полного разв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ртывания и настройки системы для площади отслеживания 16 кв. м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>не более 90 мин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еоб</w:t>
            </w:r>
            <w:r>
              <w:rPr>
                <w:color w:val="000000"/>
                <w:sz w:val="20"/>
                <w:szCs w:val="20"/>
              </w:rPr>
              <w:t xml:space="preserve">ходимость калибровки в процессе эксплуатации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отсутствует;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емпература хранения: -30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С .. + 50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.</w:t>
            </w:r>
          </w:p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способам управления интерактивными моделями: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6-координатного отслеживания положения управляющих устройств в пространстве.</w:t>
            </w:r>
          </w:p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</w:t>
            </w:r>
            <w:r>
              <w:rPr>
                <w:color w:val="000000"/>
                <w:sz w:val="20"/>
                <w:szCs w:val="20"/>
              </w:rPr>
              <w:t xml:space="preserve"> к программному обеспечению: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системой трекинга операционных систем: Windows, Android;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редоставление неограниченной по времени использования простой (неисключительной) лицензии на коммерческое использование программного обеспечения системы трекин</w:t>
            </w:r>
            <w:r>
              <w:rPr>
                <w:color w:val="000000"/>
                <w:sz w:val="20"/>
                <w:szCs w:val="20"/>
              </w:rPr>
              <w:t xml:space="preserve">га на один шлем с ОС Android (бессрочная лицензия)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</w:p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Общие требования: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аличие мобильных шлемов виртуальной реальности Oculus Go или аналог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комплекта проводов и зарядных устройств для бесперебойной работы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168BD">
        <w:trPr>
          <w:trHeight w:val="13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2.9.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Фотограмметрическое ПО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для обработки изображений и определения формы, размеров, положения и иных характеристик объектов на плоскости или в пространстве.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168BD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2.10.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Квадрокоптер Mavic Air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Компактный квадрокоптер с </w:t>
            </w:r>
            <w:r>
              <w:rPr>
                <w:sz w:val="20"/>
                <w:szCs w:val="20"/>
              </w:rPr>
              <w:t>трёх</w:t>
            </w:r>
            <w:r>
              <w:rPr>
                <w:color w:val="000000"/>
                <w:sz w:val="20"/>
                <w:szCs w:val="20"/>
              </w:rPr>
              <w:t>осевым стабилизатором, камерой 4К, максимальной дальностью передачи не менее 6 км.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168BD">
        <w:trPr>
          <w:trHeight w:val="16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Квадрокоптер DJI Tello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Квадрокоптер с камерой, вес не более 100 г в сборе с пропеллером и камерой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птический датчик определения позиции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озможность удал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нного программирования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B168BD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Медиазона</w:t>
            </w:r>
          </w:p>
        </w:tc>
      </w:tr>
      <w:tr w:rsidR="00B168BD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Фотоаппарат с объективом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эффективных </w:t>
            </w:r>
            <w:r>
              <w:rPr>
                <w:sz w:val="20"/>
                <w:szCs w:val="20"/>
              </w:rPr>
              <w:t xml:space="preserve">пикселей </w:t>
            </w:r>
            <w:r>
              <w:rPr>
                <w:color w:val="000000"/>
                <w:sz w:val="20"/>
                <w:szCs w:val="20"/>
              </w:rPr>
              <w:t>— не менее 20 млн.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168BD">
        <w:trPr>
          <w:trHeight w:val="332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Видеокамера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Планшет (для обеспечения совместимости с п 2.3.6) с примерными характеристиками: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иагональ/разрешение: не менее 2048х1536 пикселей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 экрана: не менее 9.7";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память (ROM): не менее 32 ГБ;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азрешение фотокамеры: не менее 8 Мп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ес: не более 510 г;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ысота: не более 250 мм.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168BD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Карта памяти для фотоаппарата/видеокамеры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>м памяти — не менее 64 Гб, класс не ниже 10.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B168BD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Штатив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Максимальная нагрузка: не более 5 кг;</w:t>
            </w:r>
          </w:p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аксимальная высота съёмки: не менее 148 см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168BD" w:rsidRDefault="00157250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</w:tbl>
    <w:p w:rsidR="00B168BD" w:rsidRDefault="0015725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4.2.5. Информационно-методические условия реализации основной образовательной программы основного общего образования (список внешних метод. материалов) (ссылки на доп. материалы — прописываем в кейсах)</w:t>
      </w:r>
    </w:p>
    <w:p w:rsidR="00B168BD" w:rsidRDefault="00157250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Список источников литературы:</w:t>
      </w:r>
    </w:p>
    <w:p w:rsidR="00B168BD" w:rsidRDefault="00157250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Алмазов, И.В. Сборни</w:t>
      </w:r>
      <w:r>
        <w:rPr>
          <w:rFonts w:ascii="Times New Roman" w:eastAsia="Times New Roman" w:hAnsi="Times New Roman" w:cs="Times New Roman"/>
          <w:sz w:val="24"/>
          <w:szCs w:val="24"/>
        </w:rPr>
        <w:t>к контрольных вопросов по дисциплинам «Аэрофотография», «Аэросъёмка», «Аэрокосмические методы съёмок» / И.В. Алмазов, А.Е. Алтынов, М.Н. Севастьянова, А.Ф. Стеценко — М.: изд. МИИГАиК, 2006. — 35 с.</w:t>
      </w:r>
    </w:p>
    <w:p w:rsidR="00B168BD" w:rsidRDefault="00157250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Баева, Е.Ю. Общие вопросы проектирования и составления карт для студентов специальности «Картография и геоинформатика» / Е.Ю. Баева — М.: изд. МИИГАиК, 2014. — 48 с.</w:t>
      </w:r>
    </w:p>
    <w:p w:rsidR="00B168BD" w:rsidRDefault="00157250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Макаренко, А.А. Учебное пособие по курсовому проектированию по курсу «Общегеографическ</w:t>
      </w:r>
      <w:r>
        <w:rPr>
          <w:rFonts w:ascii="Times New Roman" w:eastAsia="Times New Roman" w:hAnsi="Times New Roman" w:cs="Times New Roman"/>
          <w:sz w:val="24"/>
          <w:szCs w:val="24"/>
        </w:rPr>
        <w:t>ие карты» / А.А. Макаренко, В.С. Моисеева, А.Л. Степанченко под общей редакцией Макаренко А.А. — М.: изд. МИИГАиК, 2014. — 55 с.</w:t>
      </w:r>
    </w:p>
    <w:p w:rsidR="00B168BD" w:rsidRDefault="00157250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Верещака, Т.В. Методическое пособие по использованию топографических карт для оценки экологического состояния территории / Т.В. Верещака, Качаев Г.А. — М.: изд. МИИГАиК, 2013. — 65 с.</w:t>
      </w:r>
    </w:p>
    <w:p w:rsidR="00B168BD" w:rsidRDefault="00157250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Редько, А.В. Фотографические процессы регистрации информации / А.В. </w:t>
      </w:r>
      <w:r>
        <w:rPr>
          <w:rFonts w:ascii="Times New Roman" w:eastAsia="Times New Roman" w:hAnsi="Times New Roman" w:cs="Times New Roman"/>
          <w:sz w:val="24"/>
          <w:szCs w:val="24"/>
        </w:rPr>
        <w:t>Редько, Константинова Е.В. — СПб.: изд. ПОЛИТЕХНИКА, 2005. — 570 с.</w:t>
      </w:r>
    </w:p>
    <w:p w:rsidR="00B168BD" w:rsidRDefault="00157250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Косинов, А.Г. Теория и практика цифровой обработки изображений. Дистанционное зондирование и географические информационные системы. Учебное пособие / А.Г. Косинов, И.К. Лурье под ред. </w:t>
      </w:r>
      <w:r>
        <w:rPr>
          <w:rFonts w:ascii="Times New Roman" w:eastAsia="Times New Roman" w:hAnsi="Times New Roman" w:cs="Times New Roman"/>
          <w:sz w:val="24"/>
          <w:szCs w:val="24"/>
        </w:rPr>
        <w:t>А.М.Берлянта — М.: изд. Научный мир, 2003. — 168 с.</w:t>
      </w:r>
    </w:p>
    <w:p w:rsidR="00B168BD" w:rsidRDefault="00157250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Радиолокационные системы воздушной разведки, дешифрирование радиолокационных изображений / под ред. Школьного Л.А. — изд. ВВИА им. проф. Н.Е. Жуковского, 2008. — 530 с.</w:t>
      </w:r>
    </w:p>
    <w:p w:rsidR="00B168BD" w:rsidRDefault="00157250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Киенко, Ю.П. Основы космиче</w:t>
      </w:r>
      <w:r>
        <w:rPr>
          <w:rFonts w:ascii="Times New Roman" w:eastAsia="Times New Roman" w:hAnsi="Times New Roman" w:cs="Times New Roman"/>
          <w:sz w:val="24"/>
          <w:szCs w:val="24"/>
        </w:rPr>
        <w:t>ского природоведения: учебник для вузов / Ю.П. Киенко — М.: изд. Картгеоцентр — Геодезиздат, 1999. — 285 с.</w:t>
      </w:r>
    </w:p>
    <w:p w:rsidR="00B168BD" w:rsidRDefault="00157250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Иванов, Н.М. Баллистика и навигация космических аппаратов: учебник для вузов — 2-е изд., перераб. и доп. / Н.М.Иванов, Л.Н. Лысенко — М.: изд. Д</w:t>
      </w:r>
      <w:r>
        <w:rPr>
          <w:rFonts w:ascii="Times New Roman" w:eastAsia="Times New Roman" w:hAnsi="Times New Roman" w:cs="Times New Roman"/>
          <w:sz w:val="24"/>
          <w:szCs w:val="24"/>
        </w:rPr>
        <w:t>рофа, 2004. — 544 с.</w:t>
      </w:r>
    </w:p>
    <w:p w:rsidR="00B168BD" w:rsidRDefault="00157250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 Верещака, Т.В. Методическое пособие по курсу «Экологическое картографирование» (лабораторные работы) / Т.В. Верещакова, И.Е. Курбатова — М.: изд. МИИГАиК, 2012. — 29 с.</w:t>
      </w:r>
    </w:p>
    <w:p w:rsidR="00B168BD" w:rsidRDefault="00157250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  Иванов, А.Г. Методические указания по выполнению лаборат</w:t>
      </w:r>
      <w:r>
        <w:rPr>
          <w:rFonts w:ascii="Times New Roman" w:eastAsia="Times New Roman" w:hAnsi="Times New Roman" w:cs="Times New Roman"/>
          <w:sz w:val="24"/>
          <w:szCs w:val="24"/>
        </w:rPr>
        <w:t>орных работ по дисциплине «Цифровая картография». Для студентов 3 курса по направлению подготовки «Картография и геоинформатика» / А.Г. Иванов, С.А. Крылов, Г.И. Загребин — М.: изд. МИИГАиК, 2012. — 40 с.</w:t>
      </w:r>
    </w:p>
    <w:p w:rsidR="00B168BD" w:rsidRDefault="00157250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  Иванов, А.Г. Атлас картографических проекций н</w:t>
      </w:r>
      <w:r>
        <w:rPr>
          <w:rFonts w:ascii="Times New Roman" w:eastAsia="Times New Roman" w:hAnsi="Times New Roman" w:cs="Times New Roman"/>
          <w:sz w:val="24"/>
          <w:szCs w:val="24"/>
        </w:rPr>
        <w:t>а крупные регионы Российской Федерации: учебно-наглядное издание / А.Г. Иванов, Г.И. Загребин — М.: изд. МИИГАиК, 2012. — 19 с.</w:t>
      </w:r>
    </w:p>
    <w:p w:rsidR="00B168BD" w:rsidRDefault="00157250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  Петелин, А. 3D-моделирование в SketchUp 2015 — от простого к сложному. Самоучитель / А. Петелин — изд. ДМК Пресс, 2015. — 3</w:t>
      </w:r>
      <w:r>
        <w:rPr>
          <w:rFonts w:ascii="Times New Roman" w:eastAsia="Times New Roman" w:hAnsi="Times New Roman" w:cs="Times New Roman"/>
          <w:sz w:val="24"/>
          <w:szCs w:val="24"/>
        </w:rPr>
        <w:t>70 с., ISBN: 978-5-97060-290-4.</w:t>
      </w:r>
    </w:p>
    <w:p w:rsidR="00B168BD" w:rsidRDefault="00157250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   Быстров, А.Ю. Применение геоинформационных технологий в дополнительном школьном образовании. В сборнике: Экология. Экономика. Информатика / А.Ю. Быстров, Д.С. Лубнин, С.С. Груздев, М.В. Андреев, Д.О. Дрыга, Ф.В. Шкуров</w:t>
      </w:r>
      <w:r>
        <w:rPr>
          <w:rFonts w:ascii="Times New Roman" w:eastAsia="Times New Roman" w:hAnsi="Times New Roman" w:cs="Times New Roman"/>
          <w:sz w:val="24"/>
          <w:szCs w:val="24"/>
        </w:rPr>
        <w:t>, Ю.В. Колосов — Ростов-на-Дону, 2016. — С. 42–47.</w:t>
      </w:r>
    </w:p>
    <w:p w:rsidR="00B168BD" w:rsidRDefault="00157250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  GISGeo — http://gisgeo.org/.</w:t>
      </w:r>
    </w:p>
    <w:p w:rsidR="00B168BD" w:rsidRDefault="00157250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  ГИС-Ассоциации — http://gisa.ru/.</w:t>
      </w:r>
    </w:p>
    <w:p w:rsidR="00B168BD" w:rsidRDefault="00157250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17.  GIS-Lab — http://gis-lab.info/.</w:t>
      </w:r>
    </w:p>
    <w:p w:rsidR="00B168BD" w:rsidRDefault="00157250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 Портал внеземных данных — http://cartsrv.mexlab.ru/geoportal/#body=mercury&amp;proj=sc&amp;loc=%280</w:t>
      </w:r>
      <w:r>
        <w:rPr>
          <w:rFonts w:ascii="Times New Roman" w:eastAsia="Times New Roman" w:hAnsi="Times New Roman" w:cs="Times New Roman"/>
          <w:sz w:val="24"/>
          <w:szCs w:val="24"/>
        </w:rPr>
        <w:t>.17578125%2C0%29&amp;zoom=2.</w:t>
      </w:r>
    </w:p>
    <w:p w:rsidR="00B168BD" w:rsidRDefault="00157250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19.  OSM — </w:t>
      </w:r>
      <w:hyperlink r:id="rId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http://www.openstreetmap.org/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68BD" w:rsidRDefault="00157250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20.  Быстров, А.Ю. Геоквантум тулкит. Методический</w:t>
      </w:r>
    </w:p>
    <w:p w:rsidR="00B168BD" w:rsidRDefault="00157250">
      <w:pPr>
        <w:pStyle w:val="normal"/>
        <w:spacing w:after="0" w:line="276" w:lineRule="auto"/>
        <w:ind w:left="1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isw201nww1ow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инструментарий наставника / А.Ю. Быстров, — Москва, 2019. — 122 с., ISBN 978-5-9909769-6-2.</w:t>
      </w:r>
    </w:p>
    <w:p w:rsidR="00B168BD" w:rsidRDefault="00B168BD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8v6j8j6v3u2b" w:colFirst="0" w:colLast="0"/>
      <w:bookmarkEnd w:id="3"/>
    </w:p>
    <w:sectPr w:rsidR="00B168BD" w:rsidSect="00B168BD">
      <w:footerReference w:type="default" r:id="rId8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250" w:rsidRDefault="00157250" w:rsidP="00B168BD">
      <w:pPr>
        <w:spacing w:after="0" w:line="240" w:lineRule="auto"/>
      </w:pPr>
      <w:r>
        <w:separator/>
      </w:r>
    </w:p>
  </w:endnote>
  <w:endnote w:type="continuationSeparator" w:id="1">
    <w:p w:rsidR="00157250" w:rsidRDefault="00157250" w:rsidP="00B16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8BD" w:rsidRDefault="00B168BD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157250">
      <w:rPr>
        <w:color w:val="000000"/>
      </w:rPr>
      <w:instrText>PAGE</w:instrText>
    </w:r>
    <w:r w:rsidR="00E01025">
      <w:rPr>
        <w:color w:val="000000"/>
      </w:rPr>
      <w:fldChar w:fldCharType="separate"/>
    </w:r>
    <w:r w:rsidR="00E01025">
      <w:rPr>
        <w:noProof/>
        <w:color w:val="000000"/>
      </w:rPr>
      <w:t>1</w:t>
    </w:r>
    <w:r>
      <w:rPr>
        <w:color w:val="000000"/>
      </w:rPr>
      <w:fldChar w:fldCharType="end"/>
    </w:r>
  </w:p>
  <w:p w:rsidR="00B168BD" w:rsidRDefault="00B168BD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250" w:rsidRDefault="00157250" w:rsidP="00B168BD">
      <w:pPr>
        <w:spacing w:after="0" w:line="240" w:lineRule="auto"/>
      </w:pPr>
      <w:r>
        <w:separator/>
      </w:r>
    </w:p>
  </w:footnote>
  <w:footnote w:type="continuationSeparator" w:id="1">
    <w:p w:rsidR="00157250" w:rsidRDefault="00157250" w:rsidP="00B168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64C8"/>
    <w:multiLevelType w:val="multilevel"/>
    <w:tmpl w:val="F87A0AB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68BD"/>
    <w:rsid w:val="00157250"/>
    <w:rsid w:val="00B168BD"/>
    <w:rsid w:val="00E01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B168B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B168B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B168B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B168B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B168B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B168B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168BD"/>
  </w:style>
  <w:style w:type="table" w:customStyle="1" w:styleId="TableNormal">
    <w:name w:val="Table Normal"/>
    <w:rsid w:val="00B168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B168B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B168B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168B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B168B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B168B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B168B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B168B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openstreetmap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7476</Words>
  <Characters>42619</Characters>
  <Application>Microsoft Office Word</Application>
  <DocSecurity>0</DocSecurity>
  <Lines>355</Lines>
  <Paragraphs>99</Paragraphs>
  <ScaleCrop>false</ScaleCrop>
  <Company>Reanimator Extreme Edition</Company>
  <LinksUpToDate>false</LinksUpToDate>
  <CharactersWithSpaces>49996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2019-07-24T08:23:00Z</dcterms:created>
  <dcterms:modified xsi:type="dcterms:W3CDTF">2019-07-24T08:23:00Z</dcterms:modified>
</cp:coreProperties>
</file>