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ED328E" w:rsidRDefault="00ED328E" w:rsidP="006447DA">
      <w:pPr>
        <w:pStyle w:val="a4"/>
        <w:widowControl/>
        <w:spacing w:before="28" w:after="28"/>
        <w:ind w:left="-284"/>
        <w:jc w:val="both"/>
        <w:rPr>
          <w:rFonts w:ascii="Times New Roman" w:eastAsia="Times New Roman" w:hAnsi="Times New Roman" w:cs="Times New Roman"/>
          <w:bCs/>
          <w:color w:val="auto"/>
          <w:sz w:val="28"/>
          <w:szCs w:val="28"/>
          <w:lang w:bidi="ar-SA"/>
        </w:rPr>
      </w:pP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w:t>
      </w:r>
      <w:r w:rsidR="00DD5EA1">
        <w:rPr>
          <w:noProof/>
          <w:color w:val="000000"/>
          <w:sz w:val="28"/>
          <w:szCs w:val="28"/>
        </w:rPr>
        <w:drawing>
          <wp:inline distT="0" distB="0" distL="0" distR="0">
            <wp:extent cx="6480810" cy="8888529"/>
            <wp:effectExtent l="19050" t="0" r="0" b="0"/>
            <wp:docPr id="2" name="Рисунок 2" descr="C:\Users\1\Desktop\горячее питание\1246040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горячее питание\1246040809.jpg"/>
                    <pic:cNvPicPr>
                      <a:picLocks noChangeAspect="1" noChangeArrowheads="1"/>
                    </pic:cNvPicPr>
                  </pic:nvPicPr>
                  <pic:blipFill>
                    <a:blip r:embed="rId5" cstate="print"/>
                    <a:srcRect/>
                    <a:stretch>
                      <a:fillRect/>
                    </a:stretch>
                  </pic:blipFill>
                  <pic:spPr bwMode="auto">
                    <a:xfrm>
                      <a:off x="0" y="0"/>
                      <a:ext cx="6480810" cy="8888529"/>
                    </a:xfrm>
                    <a:prstGeom prst="rect">
                      <a:avLst/>
                    </a:prstGeom>
                    <a:noFill/>
                    <a:ln w="9525">
                      <a:noFill/>
                      <a:miter lim="800000"/>
                      <a:headEnd/>
                      <a:tailEnd/>
                    </a:ln>
                  </pic:spPr>
                </pic:pic>
              </a:graphicData>
            </a:graphic>
          </wp:inline>
        </w:drawing>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lastRenderedPageBreak/>
        <w:t xml:space="preserve">2. Порядок создания </w:t>
      </w:r>
      <w:proofErr w:type="spellStart"/>
      <w:r w:rsidRPr="00ED328E">
        <w:rPr>
          <w:b/>
          <w:bCs/>
          <w:color w:val="000000"/>
          <w:sz w:val="28"/>
          <w:szCs w:val="28"/>
        </w:rPr>
        <w:t>бракеражной</w:t>
      </w:r>
      <w:proofErr w:type="spellEnd"/>
      <w:r w:rsidRPr="00ED328E">
        <w:rPr>
          <w:b/>
          <w:bCs/>
          <w:color w:val="000000"/>
          <w:sz w:val="28"/>
          <w:szCs w:val="28"/>
        </w:rPr>
        <w:t xml:space="preserve"> </w:t>
      </w:r>
      <w:proofErr w:type="spellStart"/>
      <w:r w:rsidRPr="00ED328E">
        <w:rPr>
          <w:b/>
          <w:bCs/>
          <w:color w:val="000000"/>
          <w:sz w:val="28"/>
          <w:szCs w:val="28"/>
        </w:rPr>
        <w:t>комисии</w:t>
      </w:r>
      <w:proofErr w:type="spellEnd"/>
      <w:r w:rsidRPr="00ED328E">
        <w:rPr>
          <w:b/>
          <w:bCs/>
          <w:color w:val="000000"/>
          <w:sz w:val="28"/>
          <w:szCs w:val="28"/>
        </w:rPr>
        <w:t xml:space="preserve"> и ее состав</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b/>
          <w:bCs/>
          <w:color w:val="000000"/>
          <w:sz w:val="28"/>
          <w:szCs w:val="28"/>
        </w:rPr>
        <w:t> </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2.1. </w:t>
      </w:r>
      <w:proofErr w:type="spellStart"/>
      <w:r w:rsidRPr="00ED328E">
        <w:rPr>
          <w:color w:val="000000"/>
          <w:sz w:val="28"/>
          <w:szCs w:val="28"/>
        </w:rPr>
        <w:t>Бракеражная</w:t>
      </w:r>
      <w:proofErr w:type="spellEnd"/>
      <w:r w:rsidRPr="00ED328E">
        <w:rPr>
          <w:color w:val="000000"/>
          <w:sz w:val="28"/>
          <w:szCs w:val="28"/>
        </w:rPr>
        <w:t xml:space="preserve"> комиссия создается приказом директора. Состав комиссии, сроки ее полномочий оговариваются в приказе.</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2.2. </w:t>
      </w:r>
      <w:proofErr w:type="spellStart"/>
      <w:r w:rsidRPr="00ED328E">
        <w:rPr>
          <w:color w:val="000000"/>
          <w:sz w:val="28"/>
          <w:szCs w:val="28"/>
        </w:rPr>
        <w:t>Бракеражная</w:t>
      </w:r>
      <w:proofErr w:type="spellEnd"/>
      <w:r w:rsidRPr="00ED328E">
        <w:rPr>
          <w:color w:val="000000"/>
          <w:sz w:val="28"/>
          <w:szCs w:val="28"/>
        </w:rPr>
        <w:t xml:space="preserve"> комиссии состоит из 3-4 членов. В состав комиссии входят:</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заместитель директора  (председатель комиссии);</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медицинская сестра;</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сотрудник Столовой.</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2.3. В необходимых случаях в состав </w:t>
      </w:r>
      <w:proofErr w:type="spellStart"/>
      <w:r w:rsidRPr="00ED328E">
        <w:rPr>
          <w:color w:val="000000"/>
          <w:sz w:val="28"/>
          <w:szCs w:val="28"/>
        </w:rPr>
        <w:t>бракеражной</w:t>
      </w:r>
      <w:proofErr w:type="spellEnd"/>
      <w:r w:rsidRPr="00ED328E">
        <w:rPr>
          <w:color w:val="000000"/>
          <w:sz w:val="28"/>
          <w:szCs w:val="28"/>
        </w:rPr>
        <w:t xml:space="preserve"> комиссии могут быть включены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другие работники школы.</w:t>
      </w:r>
    </w:p>
    <w:p w:rsidR="00ED328E" w:rsidRPr="00ED328E" w:rsidRDefault="00ED328E" w:rsidP="00ED328E">
      <w:pPr>
        <w:pStyle w:val="a7"/>
        <w:shd w:val="clear" w:color="auto" w:fill="FFFFFF"/>
        <w:spacing w:before="33" w:beforeAutospacing="0" w:after="33" w:afterAutospacing="0"/>
        <w:jc w:val="both"/>
        <w:rPr>
          <w:color w:val="000000"/>
          <w:sz w:val="22"/>
          <w:szCs w:val="22"/>
        </w:rPr>
      </w:pPr>
      <w:r w:rsidRPr="00ED328E">
        <w:rPr>
          <w:color w:val="000000"/>
          <w:sz w:val="28"/>
          <w:szCs w:val="28"/>
        </w:rPr>
        <w:t xml:space="preserve">2.4. Деятельность </w:t>
      </w:r>
      <w:proofErr w:type="spellStart"/>
      <w:r w:rsidRPr="00ED328E">
        <w:rPr>
          <w:color w:val="000000"/>
          <w:sz w:val="28"/>
          <w:szCs w:val="28"/>
        </w:rPr>
        <w:t>бракеражной</w:t>
      </w:r>
      <w:proofErr w:type="spellEnd"/>
      <w:r w:rsidRPr="00ED328E">
        <w:rPr>
          <w:color w:val="000000"/>
          <w:sz w:val="28"/>
          <w:szCs w:val="28"/>
        </w:rPr>
        <w:t xml:space="preserve"> комиссии регламентируется настоящим Положением,</w:t>
      </w:r>
    </w:p>
    <w:p w:rsidR="00ED328E" w:rsidRPr="00ED328E" w:rsidRDefault="00ED328E" w:rsidP="00ED328E">
      <w:pPr>
        <w:pStyle w:val="a7"/>
        <w:shd w:val="clear" w:color="auto" w:fill="FFFFFF"/>
        <w:spacing w:before="33" w:beforeAutospacing="0" w:after="33" w:afterAutospacing="0"/>
        <w:jc w:val="both"/>
        <w:rPr>
          <w:color w:val="000000"/>
          <w:sz w:val="22"/>
          <w:szCs w:val="22"/>
        </w:rPr>
      </w:pPr>
      <w:proofErr w:type="gramStart"/>
      <w:r w:rsidRPr="00ED328E">
        <w:rPr>
          <w:color w:val="000000"/>
          <w:sz w:val="28"/>
          <w:szCs w:val="28"/>
        </w:rPr>
        <w:t>которое</w:t>
      </w:r>
      <w:proofErr w:type="gramEnd"/>
      <w:r w:rsidRPr="00ED328E">
        <w:rPr>
          <w:color w:val="000000"/>
          <w:sz w:val="28"/>
          <w:szCs w:val="28"/>
        </w:rPr>
        <w:t xml:space="preserve"> утверждается директором.</w:t>
      </w:r>
    </w:p>
    <w:p w:rsidR="00ED328E" w:rsidRPr="00ED328E" w:rsidRDefault="00ED328E" w:rsidP="00ED328E">
      <w:pPr>
        <w:pStyle w:val="a4"/>
        <w:widowControl/>
        <w:spacing w:before="28" w:after="28"/>
        <w:ind w:left="0"/>
        <w:jc w:val="both"/>
        <w:rPr>
          <w:rFonts w:ascii="Times New Roman" w:eastAsia="Times New Roman" w:hAnsi="Times New Roman" w:cs="Times New Roman"/>
          <w:bCs/>
          <w:color w:val="auto"/>
          <w:sz w:val="28"/>
          <w:szCs w:val="28"/>
          <w:lang w:bidi="ar-SA"/>
        </w:rPr>
      </w:pPr>
    </w:p>
    <w:p w:rsidR="00ED328E" w:rsidRDefault="00ED328E" w:rsidP="00E16CB1">
      <w:pPr>
        <w:pStyle w:val="a4"/>
        <w:widowControl/>
        <w:spacing w:before="28" w:after="28"/>
        <w:ind w:left="0"/>
        <w:jc w:val="both"/>
        <w:rPr>
          <w:rFonts w:ascii="Times New Roman" w:eastAsia="Times New Roman" w:hAnsi="Times New Roman" w:cs="Times New Roman"/>
          <w:bCs/>
          <w:color w:val="auto"/>
          <w:sz w:val="28"/>
          <w:szCs w:val="28"/>
          <w:lang w:bidi="ar-SA"/>
        </w:rPr>
      </w:pP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медицинский работник;</w:t>
      </w:r>
    </w:p>
    <w:p w:rsidR="00E16CB1" w:rsidRDefault="00E16CB1" w:rsidP="00E16CB1">
      <w:pPr>
        <w:pStyle w:val="a4"/>
        <w:widowControl/>
        <w:spacing w:before="28" w:after="28"/>
        <w:ind w:left="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 работник хозяйственной части</w:t>
      </w:r>
      <w:r>
        <w:rPr>
          <w:rFonts w:ascii="Times New Roman" w:eastAsia="Times New Roman" w:hAnsi="Times New Roman" w:cs="Times New Roman"/>
          <w:bCs/>
          <w:color w:val="auto"/>
          <w:sz w:val="28"/>
          <w:szCs w:val="28"/>
          <w:lang w:bidi="ar-SA"/>
        </w:rPr>
        <w:t>.</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Отсутствие отдельных членов комиссии не является препятствием для ее деятельности. Для надлежащего выполнения функций комиссии достаточно не менее трех ее членов.</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При необходимости в состав комиссии приказом директора могут включаться работники организации, чьи должности не указаны в пункте 2.1 настоящего Положения, а также специалисты и эксперты, не являющиеся работниками организации.</w:t>
      </w:r>
    </w:p>
    <w:p w:rsidR="00E16CB1" w:rsidRDefault="00E16CB1" w:rsidP="00E16CB1">
      <w:pPr>
        <w:pStyle w:val="a4"/>
        <w:widowControl/>
        <w:numPr>
          <w:ilvl w:val="1"/>
          <w:numId w:val="7"/>
        </w:numPr>
        <w:spacing w:before="28" w:after="28"/>
        <w:ind w:left="0" w:firstLine="0"/>
        <w:jc w:val="both"/>
        <w:rPr>
          <w:rFonts w:ascii="Times New Roman" w:eastAsia="Times New Roman" w:hAnsi="Times New Roman" w:cs="Times New Roman"/>
          <w:bCs/>
          <w:color w:val="auto"/>
          <w:sz w:val="28"/>
          <w:szCs w:val="28"/>
          <w:lang w:bidi="ar-SA"/>
        </w:rPr>
      </w:pPr>
      <w:r w:rsidRPr="00E16CB1">
        <w:rPr>
          <w:rFonts w:ascii="Times New Roman" w:eastAsia="Times New Roman" w:hAnsi="Times New Roman" w:cs="Times New Roman"/>
          <w:bCs/>
          <w:color w:val="auto"/>
          <w:sz w:val="28"/>
          <w:szCs w:val="28"/>
          <w:lang w:bidi="ar-SA"/>
        </w:rPr>
        <w:t>Председатель комиссии является ее полноправным членом. В случае равенства голосов при голосовании в комиссии голос председателя является решающим.</w:t>
      </w:r>
    </w:p>
    <w:p w:rsidR="00967804" w:rsidRPr="00E16CB1" w:rsidRDefault="00967804" w:rsidP="00967804">
      <w:pPr>
        <w:pStyle w:val="a4"/>
        <w:widowControl/>
        <w:spacing w:before="28" w:after="28"/>
        <w:ind w:left="0"/>
        <w:jc w:val="both"/>
        <w:rPr>
          <w:rFonts w:ascii="Times New Roman" w:eastAsia="Times New Roman" w:hAnsi="Times New Roman" w:cs="Times New Roman"/>
          <w:bCs/>
          <w:color w:val="auto"/>
          <w:sz w:val="28"/>
          <w:szCs w:val="28"/>
          <w:lang w:bidi="ar-SA"/>
        </w:rPr>
      </w:pPr>
    </w:p>
    <w:p w:rsidR="00B56AEA" w:rsidRPr="00967804" w:rsidRDefault="00ED328E" w:rsidP="00ED328E">
      <w:pPr>
        <w:pStyle w:val="a4"/>
        <w:widowControl/>
        <w:spacing w:before="28" w:after="28"/>
        <w:rPr>
          <w:rFonts w:ascii="Times New Roman" w:eastAsia="Times New Roman" w:hAnsi="Times New Roman" w:cs="Times New Roman"/>
          <w:b/>
          <w:color w:val="auto"/>
          <w:sz w:val="28"/>
          <w:szCs w:val="28"/>
          <w:lang w:bidi="ar-SA"/>
        </w:rPr>
      </w:pPr>
      <w:r>
        <w:rPr>
          <w:rFonts w:ascii="Times New Roman" w:eastAsia="Times New Roman" w:hAnsi="Times New Roman" w:cs="Times New Roman"/>
          <w:b/>
          <w:bCs/>
          <w:color w:val="auto"/>
          <w:sz w:val="28"/>
          <w:szCs w:val="28"/>
          <w:lang w:bidi="ar-SA"/>
        </w:rPr>
        <w:t>3.</w:t>
      </w:r>
      <w:r w:rsidR="00B56AEA" w:rsidRPr="00E16CB1">
        <w:rPr>
          <w:rFonts w:ascii="Times New Roman" w:eastAsia="Times New Roman" w:hAnsi="Times New Roman" w:cs="Times New Roman"/>
          <w:b/>
          <w:bCs/>
          <w:color w:val="auto"/>
          <w:sz w:val="28"/>
          <w:szCs w:val="28"/>
          <w:lang w:bidi="ar-SA"/>
        </w:rPr>
        <w:t>Полномочия комиссии</w:t>
      </w:r>
    </w:p>
    <w:p w:rsidR="00967804" w:rsidRPr="00E16CB1" w:rsidRDefault="00967804" w:rsidP="00967804">
      <w:pPr>
        <w:pStyle w:val="a4"/>
        <w:widowControl/>
        <w:spacing w:before="28" w:after="28"/>
        <w:rPr>
          <w:rFonts w:ascii="Times New Roman" w:eastAsia="Times New Roman" w:hAnsi="Times New Roman" w:cs="Times New Roman"/>
          <w:b/>
          <w:color w:val="auto"/>
          <w:sz w:val="28"/>
          <w:szCs w:val="28"/>
          <w:lang w:bidi="ar-SA"/>
        </w:rPr>
      </w:pPr>
    </w:p>
    <w:p w:rsidR="00B56AEA" w:rsidRPr="00E16CB1" w:rsidRDefault="00B56AEA" w:rsidP="00E16CB1">
      <w:pPr>
        <w:pStyle w:val="a4"/>
        <w:widowControl/>
        <w:numPr>
          <w:ilvl w:val="1"/>
          <w:numId w:val="7"/>
        </w:numPr>
        <w:spacing w:before="28" w:after="28"/>
        <w:ind w:left="0" w:firstLine="0"/>
        <w:jc w:val="both"/>
        <w:rPr>
          <w:rFonts w:ascii="Times New Roman" w:eastAsia="Times New Roman" w:hAnsi="Times New Roman" w:cs="Times New Roman"/>
          <w:color w:val="auto"/>
          <w:sz w:val="28"/>
          <w:szCs w:val="28"/>
          <w:lang w:bidi="ar-SA"/>
        </w:rPr>
      </w:pPr>
      <w:proofErr w:type="spellStart"/>
      <w:r w:rsidRPr="00E16CB1">
        <w:rPr>
          <w:rFonts w:ascii="Times New Roman" w:eastAsia="Times New Roman" w:hAnsi="Times New Roman" w:cs="Times New Roman"/>
          <w:bCs/>
          <w:color w:val="auto"/>
          <w:sz w:val="28"/>
          <w:szCs w:val="28"/>
          <w:lang w:bidi="ar-SA"/>
        </w:rPr>
        <w:t>Бракеражная</w:t>
      </w:r>
      <w:proofErr w:type="spellEnd"/>
      <w:r w:rsidRPr="00E16CB1">
        <w:rPr>
          <w:rFonts w:ascii="Times New Roman" w:eastAsia="Times New Roman" w:hAnsi="Times New Roman" w:cs="Times New Roman"/>
          <w:bCs/>
          <w:color w:val="auto"/>
          <w:sz w:val="28"/>
          <w:szCs w:val="28"/>
          <w:lang w:bidi="ar-SA"/>
        </w:rPr>
        <w:t xml:space="preserve"> комиссия школы:</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соблюдения санитарно-гигиенических норм при транспортировке, доставке и разгрузке продуктов питания;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на пригодность складские и другие помещения для хранения продуктов питания, а также условия их хранения;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ежедневно следит за правильностью составления меню;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контролирует организацию работы на пищеблоке;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осуществляет контроль сроков реализации продуктов питания и качества приготовления пищи;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проверяет соответствие пищи физиологическим потребностям детей в основных пищевых веществах; </w:t>
      </w:r>
    </w:p>
    <w:p w:rsidR="00B56AEA" w:rsidRPr="00086B7C" w:rsidRDefault="00B56AEA" w:rsidP="004F2235">
      <w:pPr>
        <w:widowControl/>
        <w:numPr>
          <w:ilvl w:val="0"/>
          <w:numId w:val="5"/>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следит за соблюдением правил личной гигиены работниками пищеблока;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 xml:space="preserve">периодически присутствует при закладке основных продуктов, проверяет выход блюд; </w:t>
      </w:r>
    </w:p>
    <w:p w:rsidR="00B56AEA" w:rsidRPr="00086B7C"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lastRenderedPageBreak/>
        <w:t xml:space="preserve">проводит органолептическую оценку готовой пищи, т. е. определяет ее цвет, запах, вкус, консистенцию, жесткость, сочность и т. д.; </w:t>
      </w:r>
    </w:p>
    <w:p w:rsidR="00E16CB1" w:rsidRDefault="00B56AEA" w:rsidP="004F2235">
      <w:pPr>
        <w:widowControl/>
        <w:numPr>
          <w:ilvl w:val="0"/>
          <w:numId w:val="6"/>
        </w:numPr>
        <w:spacing w:before="28" w:after="28"/>
        <w:jc w:val="both"/>
        <w:rPr>
          <w:rFonts w:ascii="Times New Roman" w:eastAsia="Times New Roman" w:hAnsi="Times New Roman" w:cs="Times New Roman"/>
          <w:color w:val="auto"/>
          <w:sz w:val="28"/>
          <w:szCs w:val="28"/>
          <w:lang w:bidi="ar-SA"/>
        </w:rPr>
      </w:pPr>
      <w:r w:rsidRPr="00086B7C">
        <w:rPr>
          <w:rFonts w:ascii="Times New Roman" w:eastAsia="Times New Roman" w:hAnsi="Times New Roman" w:cs="Times New Roman"/>
          <w:color w:val="auto"/>
          <w:sz w:val="28"/>
          <w:szCs w:val="28"/>
          <w:lang w:bidi="ar-SA"/>
        </w:rPr>
        <w:t>проверяет соответствие объемов приготовленного питания объему разовых порций и количеству детей</w:t>
      </w:r>
      <w:r w:rsidR="00E16CB1">
        <w:rPr>
          <w:rFonts w:ascii="Times New Roman" w:eastAsia="Times New Roman" w:hAnsi="Times New Roman" w:cs="Times New Roman"/>
          <w:color w:val="auto"/>
          <w:sz w:val="28"/>
          <w:szCs w:val="28"/>
          <w:lang w:bidi="ar-SA"/>
        </w:rPr>
        <w:t>.</w:t>
      </w:r>
    </w:p>
    <w:p w:rsidR="00E16CB1" w:rsidRPr="00E16CB1" w:rsidRDefault="00E16CB1" w:rsidP="00E16CB1">
      <w:pPr>
        <w:pStyle w:val="a4"/>
        <w:widowControl/>
        <w:numPr>
          <w:ilvl w:val="1"/>
          <w:numId w:val="7"/>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Члены комиссии обязаны:</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ежедневно являться на бракераж готовой пищевой продукции за 20 минут до начала раздачи;</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выносить одно из трех обоснованных решений: допустить к раздаче, направить на доработку, отправить в брак;</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E16CB1" w:rsidRDefault="00E16CB1" w:rsidP="00E16CB1">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своевременно сообщить руководству организации о проблемах здоровья, которые препятствуют осуществлению возложенных на них функций;</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E16CB1">
        <w:rPr>
          <w:rFonts w:ascii="Times New Roman" w:eastAsia="Times New Roman" w:hAnsi="Times New Roman" w:cs="Times New Roman"/>
          <w:color w:val="auto"/>
          <w:sz w:val="28"/>
          <w:szCs w:val="28"/>
          <w:lang w:bidi="ar-SA"/>
        </w:rPr>
        <w:t>осуществлять свои функции в специально выдаваемой стерильной одежде: халате, шапочке, перчатках и обуви;</w:t>
      </w:r>
    </w:p>
    <w:p w:rsidR="00967804"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перед тем как приступить к своим обязанностям, вымыть руки и надеть стерильную одежду;</w:t>
      </w:r>
    </w:p>
    <w:p w:rsidR="00B56AEA" w:rsidRDefault="00E16CB1" w:rsidP="00967804">
      <w:pPr>
        <w:pStyle w:val="a4"/>
        <w:widowControl/>
        <w:numPr>
          <w:ilvl w:val="0"/>
          <w:numId w:val="8"/>
        </w:numPr>
        <w:spacing w:before="28" w:after="28"/>
        <w:jc w:val="both"/>
        <w:rPr>
          <w:rFonts w:ascii="Times New Roman" w:eastAsia="Times New Roman" w:hAnsi="Times New Roman" w:cs="Times New Roman"/>
          <w:color w:val="auto"/>
          <w:sz w:val="28"/>
          <w:szCs w:val="28"/>
          <w:lang w:bidi="ar-SA"/>
        </w:rPr>
      </w:pPr>
      <w:r w:rsidRPr="00967804">
        <w:rPr>
          <w:rFonts w:ascii="Times New Roman" w:eastAsia="Times New Roman" w:hAnsi="Times New Roman" w:cs="Times New Roman"/>
          <w:color w:val="auto"/>
          <w:sz w:val="28"/>
          <w:szCs w:val="28"/>
          <w:lang w:bidi="ar-SA"/>
        </w:rPr>
        <w:t>фиксировать результаты бракеража в учетных документах: в журнале бракеража готовой кулинарной продукции и акте (при выявлении брака).</w:t>
      </w:r>
    </w:p>
    <w:p w:rsidR="00967804" w:rsidRPr="00967804" w:rsidRDefault="00967804" w:rsidP="00967804">
      <w:pPr>
        <w:pStyle w:val="a4"/>
        <w:widowControl/>
        <w:spacing w:before="28" w:after="28"/>
        <w:jc w:val="both"/>
        <w:rPr>
          <w:rFonts w:ascii="Times New Roman" w:eastAsia="Times New Roman" w:hAnsi="Times New Roman" w:cs="Times New Roman"/>
          <w:color w:val="auto"/>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4.</w:t>
      </w:r>
      <w:r w:rsidR="00B56AEA" w:rsidRPr="00ED328E">
        <w:rPr>
          <w:rFonts w:ascii="Times New Roman" w:eastAsia="Times New Roman" w:hAnsi="Times New Roman" w:cs="Times New Roman"/>
          <w:b/>
          <w:sz w:val="28"/>
          <w:szCs w:val="28"/>
          <w:lang w:bidi="ar-SA"/>
        </w:rPr>
        <w:t>М</w:t>
      </w:r>
      <w:r w:rsidR="007E200A" w:rsidRPr="00ED328E">
        <w:rPr>
          <w:rFonts w:ascii="Times New Roman" w:eastAsia="Times New Roman" w:hAnsi="Times New Roman" w:cs="Times New Roman"/>
          <w:b/>
          <w:sz w:val="28"/>
          <w:szCs w:val="28"/>
          <w:lang w:bidi="ar-SA"/>
        </w:rPr>
        <w:t>етодика органолептической оценки пищи</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w:t>
      </w:r>
      <w:proofErr w:type="gramStart"/>
      <w:r w:rsidRPr="00967804">
        <w:rPr>
          <w:rFonts w:ascii="Times New Roman" w:eastAsia="Times New Roman" w:hAnsi="Times New Roman" w:cs="Times New Roman"/>
          <w:sz w:val="28"/>
          <w:szCs w:val="28"/>
          <w:lang w:bidi="ar-SA"/>
        </w:rPr>
        <w:t>Специфический запах обозначается: селёдочный, чесночный, мятный, ванильный, нефтепродуктов и т.д.</w:t>
      </w:r>
      <w:proofErr w:type="gramEnd"/>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Вкус пищи, как и запах, следует устанавливать при характерной для неё температуре.</w:t>
      </w:r>
    </w:p>
    <w:p w:rsidR="00B56AEA"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67804" w:rsidRPr="00967804" w:rsidRDefault="00967804" w:rsidP="00967804">
      <w:pPr>
        <w:pStyle w:val="a4"/>
        <w:widowControl/>
        <w:spacing w:before="30" w:after="30"/>
        <w:ind w:left="0"/>
        <w:jc w:val="both"/>
        <w:rPr>
          <w:rFonts w:ascii="Times New Roman" w:eastAsia="Times New Roman" w:hAnsi="Times New Roman" w:cs="Times New Roman"/>
          <w:sz w:val="28"/>
          <w:szCs w:val="28"/>
          <w:lang w:bidi="ar-SA"/>
        </w:rPr>
      </w:pPr>
    </w:p>
    <w:p w:rsidR="00B56AEA" w:rsidRPr="00ED328E" w:rsidRDefault="00ED328E" w:rsidP="00ED328E">
      <w:pPr>
        <w:widowControl/>
        <w:spacing w:before="30" w:after="30"/>
        <w:ind w:left="360"/>
        <w:jc w:val="center"/>
        <w:rPr>
          <w:rFonts w:ascii="Times New Roman" w:eastAsia="Times New Roman" w:hAnsi="Times New Roman" w:cs="Times New Roman"/>
          <w:b/>
          <w:sz w:val="28"/>
          <w:szCs w:val="28"/>
          <w:lang w:bidi="ar-SA"/>
        </w:rPr>
      </w:pPr>
      <w:bookmarkStart w:id="0" w:name="_Hlk49375089"/>
      <w:r>
        <w:rPr>
          <w:rFonts w:ascii="Times New Roman" w:eastAsia="Times New Roman" w:hAnsi="Times New Roman" w:cs="Times New Roman"/>
          <w:b/>
          <w:sz w:val="28"/>
          <w:szCs w:val="28"/>
          <w:lang w:bidi="ar-SA"/>
        </w:rPr>
        <w:t>5.</w:t>
      </w:r>
      <w:r w:rsidR="007E200A" w:rsidRPr="00ED328E">
        <w:rPr>
          <w:rFonts w:ascii="Times New Roman" w:eastAsia="Times New Roman" w:hAnsi="Times New Roman" w:cs="Times New Roman"/>
          <w:b/>
          <w:sz w:val="28"/>
          <w:szCs w:val="28"/>
          <w:lang w:bidi="ar-SA"/>
        </w:rPr>
        <w:t>Органолептическая оценка первых блюд</w:t>
      </w:r>
    </w:p>
    <w:p w:rsidR="00967804" w:rsidRPr="00967804" w:rsidRDefault="00967804" w:rsidP="00967804">
      <w:pPr>
        <w:pStyle w:val="a4"/>
        <w:widowControl/>
        <w:spacing w:before="30" w:after="30"/>
        <w:rPr>
          <w:rFonts w:ascii="Times New Roman" w:eastAsia="Times New Roman" w:hAnsi="Times New Roman" w:cs="Times New Roman"/>
          <w:b/>
          <w:sz w:val="28"/>
          <w:szCs w:val="28"/>
          <w:lang w:bidi="ar-SA"/>
        </w:rPr>
      </w:pPr>
    </w:p>
    <w:bookmarkEnd w:id="0"/>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lastRenderedPageBreak/>
        <w:t>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проверке </w:t>
      </w:r>
      <w:proofErr w:type="spellStart"/>
      <w:r w:rsidRPr="00967804">
        <w:rPr>
          <w:rFonts w:ascii="Times New Roman" w:eastAsia="Times New Roman" w:hAnsi="Times New Roman" w:cs="Times New Roman"/>
          <w:sz w:val="28"/>
          <w:szCs w:val="28"/>
          <w:lang w:bidi="ar-SA"/>
        </w:rPr>
        <w:t>пюреобразных</w:t>
      </w:r>
      <w:proofErr w:type="spellEnd"/>
      <w:r w:rsidRPr="00967804">
        <w:rPr>
          <w:rFonts w:ascii="Times New Roman" w:eastAsia="Times New Roman" w:hAnsi="Times New Roman" w:cs="Times New Roman"/>
          <w:sz w:val="28"/>
          <w:szCs w:val="28"/>
          <w:lang w:bidi="ar-SA"/>
        </w:rPr>
        <w:t xml:space="preserve"> супов пробу сливают тонкой струйкой из ложки в тарелку, отмечая густоту, однородность консистенции, наличие </w:t>
      </w:r>
      <w:proofErr w:type="spellStart"/>
      <w:r w:rsidRPr="00967804">
        <w:rPr>
          <w:rFonts w:ascii="Times New Roman" w:eastAsia="Times New Roman" w:hAnsi="Times New Roman" w:cs="Times New Roman"/>
          <w:sz w:val="28"/>
          <w:szCs w:val="28"/>
          <w:lang w:bidi="ar-SA"/>
        </w:rPr>
        <w:t>непротёртых</w:t>
      </w:r>
      <w:proofErr w:type="spellEnd"/>
      <w:r w:rsidRPr="00967804">
        <w:rPr>
          <w:rFonts w:ascii="Times New Roman" w:eastAsia="Times New Roman" w:hAnsi="Times New Roman" w:cs="Times New Roman"/>
          <w:sz w:val="28"/>
          <w:szCs w:val="28"/>
          <w:lang w:bidi="ar-SA"/>
        </w:rPr>
        <w:t xml:space="preserve"> частиц. Суп-пюре должен быть однородным по всей массе, без отслаивания жидкости на его поверхности.</w:t>
      </w:r>
    </w:p>
    <w:p w:rsidR="00967804" w:rsidRPr="00967804" w:rsidRDefault="00B56AEA"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967804">
        <w:rPr>
          <w:rFonts w:ascii="Times New Roman" w:eastAsia="Times New Roman" w:hAnsi="Times New Roman" w:cs="Times New Roman"/>
          <w:sz w:val="28"/>
          <w:szCs w:val="28"/>
          <w:lang w:bidi="ar-SA"/>
        </w:rPr>
        <w:t>недосолености</w:t>
      </w:r>
      <w:proofErr w:type="spellEnd"/>
      <w:r w:rsidRPr="00967804">
        <w:rPr>
          <w:rFonts w:ascii="Times New Roman" w:eastAsia="Times New Roman" w:hAnsi="Times New Roman" w:cs="Times New Roman"/>
          <w:sz w:val="28"/>
          <w:szCs w:val="28"/>
          <w:lang w:bidi="ar-SA"/>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B56AEA" w:rsidRPr="00967804" w:rsidRDefault="007E200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Не разрешаются</w:t>
      </w:r>
      <w:r w:rsidR="00B56AEA" w:rsidRPr="00967804">
        <w:rPr>
          <w:rFonts w:ascii="Times New Roman" w:eastAsia="Times New Roman" w:hAnsi="Times New Roman" w:cs="Times New Roman"/>
          <w:sz w:val="28"/>
          <w:szCs w:val="28"/>
          <w:lang w:bidi="ar-SA"/>
        </w:rPr>
        <w:t xml:space="preserve">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B56AEA" w:rsidRPr="00086B7C" w:rsidRDefault="00B56AEA" w:rsidP="004F2235">
      <w:pPr>
        <w:widowControl/>
        <w:spacing w:before="30" w:after="120"/>
        <w:jc w:val="both"/>
        <w:rPr>
          <w:rFonts w:ascii="Times New Roman" w:eastAsia="Times New Roman" w:hAnsi="Times New Roman" w:cs="Times New Roman"/>
          <w:sz w:val="28"/>
          <w:szCs w:val="28"/>
          <w:lang w:bidi="ar-SA"/>
        </w:rPr>
      </w:pPr>
    </w:p>
    <w:p w:rsidR="007E200A" w:rsidRPr="00ED328E" w:rsidRDefault="00ED328E" w:rsidP="00ED328E">
      <w:pPr>
        <w:ind w:left="360"/>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6.</w:t>
      </w:r>
      <w:r w:rsidR="007E200A" w:rsidRPr="00ED328E">
        <w:rPr>
          <w:rFonts w:ascii="Times New Roman" w:eastAsia="Times New Roman" w:hAnsi="Times New Roman" w:cs="Times New Roman"/>
          <w:b/>
          <w:sz w:val="28"/>
          <w:szCs w:val="28"/>
          <w:lang w:bidi="ar-SA"/>
        </w:rPr>
        <w:t>Органолептическая оценка вторых блюд</w:t>
      </w:r>
    </w:p>
    <w:p w:rsidR="00967804" w:rsidRPr="00967804" w:rsidRDefault="00967804" w:rsidP="00967804">
      <w:pPr>
        <w:pStyle w:val="a4"/>
        <w:rPr>
          <w:rFonts w:ascii="Times New Roman" w:eastAsia="Times New Roman" w:hAnsi="Times New Roman" w:cs="Times New Roman"/>
          <w:b/>
          <w:sz w:val="28"/>
          <w:szCs w:val="28"/>
          <w:lang w:bidi="ar-SA"/>
        </w:rPr>
      </w:pP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В блюдах, отпускаемых с гарниром и соусом, все составные части оцениваются отдельно. Оценка соусных блюд (гуляш, рагу) даётся общая.</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Мясо птицы должно быть мягким, сочным и легко отделяться от костей.</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sidRPr="00967804">
        <w:rPr>
          <w:rFonts w:ascii="Times New Roman" w:eastAsia="Times New Roman" w:hAnsi="Times New Roman" w:cs="Times New Roman"/>
          <w:sz w:val="28"/>
          <w:szCs w:val="28"/>
          <w:lang w:bidi="ar-SA"/>
        </w:rPr>
        <w:t>недовложение</w:t>
      </w:r>
      <w:proofErr w:type="spellEnd"/>
      <w:r w:rsidRPr="00967804">
        <w:rPr>
          <w:rFonts w:ascii="Times New Roman" w:eastAsia="Times New Roman" w:hAnsi="Times New Roman" w:cs="Times New Roman"/>
          <w:sz w:val="28"/>
          <w:szCs w:val="28"/>
          <w:lang w:bidi="ar-SA"/>
        </w:rPr>
        <w:t>.</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 xml:space="preserve">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w:t>
      </w:r>
      <w:r w:rsidRPr="00967804">
        <w:rPr>
          <w:rFonts w:ascii="Times New Roman" w:eastAsia="Times New Roman" w:hAnsi="Times New Roman" w:cs="Times New Roman"/>
          <w:sz w:val="28"/>
          <w:szCs w:val="28"/>
          <w:lang w:bidi="ar-SA"/>
        </w:rPr>
        <w:lastRenderedPageBreak/>
        <w:t>подозрении на несоответствии рецептуре – блюдо направляется на анализ в лабораторию.</w:t>
      </w:r>
    </w:p>
    <w:p w:rsid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У плохо приготовленного соуса – горьковато-неприятный вкус. Блюдо, политое таким соусом, не вызывает аппетита, снижает вкусовые достоинства пищи, а следовательно, её усвоение.</w:t>
      </w:r>
    </w:p>
    <w:p w:rsidR="00B56AEA" w:rsidRPr="00967804" w:rsidRDefault="00B56AEA" w:rsidP="004F2235">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3E305C" w:rsidRDefault="003E305C" w:rsidP="00967804">
      <w:pPr>
        <w:pStyle w:val="a4"/>
        <w:widowControl/>
        <w:spacing w:before="30" w:after="30"/>
        <w:rPr>
          <w:rFonts w:ascii="Times New Roman" w:eastAsia="Times New Roman" w:hAnsi="Times New Roman" w:cs="Times New Roman"/>
          <w:b/>
          <w:sz w:val="28"/>
          <w:szCs w:val="28"/>
          <w:lang w:bidi="ar-SA"/>
        </w:rPr>
      </w:pPr>
    </w:p>
    <w:p w:rsidR="00967804" w:rsidRDefault="00ED328E" w:rsidP="00ED328E">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7.</w:t>
      </w:r>
      <w:r w:rsidR="00967804" w:rsidRPr="00967804">
        <w:rPr>
          <w:rFonts w:ascii="Times New Roman" w:eastAsia="Times New Roman" w:hAnsi="Times New Roman" w:cs="Times New Roman"/>
          <w:b/>
          <w:sz w:val="28"/>
          <w:szCs w:val="28"/>
          <w:lang w:bidi="ar-SA"/>
        </w:rPr>
        <w:t>Деятельность комиссии</w:t>
      </w:r>
    </w:p>
    <w:p w:rsidR="003E305C" w:rsidRPr="00967804" w:rsidRDefault="003E305C" w:rsidP="003E305C">
      <w:pPr>
        <w:pStyle w:val="a4"/>
        <w:widowControl/>
        <w:spacing w:before="30" w:after="30"/>
        <w:rPr>
          <w:rFonts w:ascii="Times New Roman" w:eastAsia="Times New Roman" w:hAnsi="Times New Roman" w:cs="Times New Roman"/>
          <w:b/>
          <w:sz w:val="28"/>
          <w:szCs w:val="28"/>
          <w:lang w:bidi="ar-SA"/>
        </w:rPr>
      </w:pP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Деятельность комиссии регламентируется настоящим Положением, действующими санитарными правилами, ГОСТами.</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Для оценки контроля массы и органолептической оценки члены комиссии используют порядки, указанные в приложениях № 1 и 2 к настоящему Положению.</w:t>
      </w: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Работники организации обязаны содействовать деятельности комиссии: представлять затребованные документы, давать пояснения, предъявлять пищевые продукты, технологические емкости, посуду.</w:t>
      </w:r>
    </w:p>
    <w:p w:rsidR="003E305C" w:rsidRPr="00967804" w:rsidRDefault="003E305C" w:rsidP="003E305C">
      <w:pPr>
        <w:pStyle w:val="a4"/>
        <w:widowControl/>
        <w:spacing w:before="30" w:after="30"/>
        <w:ind w:left="0"/>
        <w:jc w:val="both"/>
        <w:rPr>
          <w:rFonts w:ascii="Times New Roman" w:eastAsia="Times New Roman" w:hAnsi="Times New Roman" w:cs="Times New Roman"/>
          <w:sz w:val="28"/>
          <w:szCs w:val="28"/>
          <w:lang w:bidi="ar-SA"/>
        </w:rPr>
      </w:pPr>
    </w:p>
    <w:p w:rsidR="00967804" w:rsidRDefault="00ED328E" w:rsidP="00ED328E">
      <w:pPr>
        <w:pStyle w:val="a4"/>
        <w:widowControl/>
        <w:spacing w:before="30" w:after="30"/>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8.</w:t>
      </w:r>
      <w:r w:rsidR="00967804" w:rsidRPr="00967804">
        <w:rPr>
          <w:rFonts w:ascii="Times New Roman" w:eastAsia="Times New Roman" w:hAnsi="Times New Roman" w:cs="Times New Roman"/>
          <w:b/>
          <w:sz w:val="28"/>
          <w:szCs w:val="28"/>
          <w:lang w:bidi="ar-SA"/>
        </w:rPr>
        <w:t>Заключительные положения</w:t>
      </w:r>
    </w:p>
    <w:p w:rsidR="003E305C" w:rsidRPr="00967804" w:rsidRDefault="003E305C" w:rsidP="003E305C">
      <w:pPr>
        <w:pStyle w:val="a4"/>
        <w:widowControl/>
        <w:spacing w:before="30" w:after="30"/>
        <w:rPr>
          <w:rFonts w:ascii="Times New Roman" w:eastAsia="Times New Roman" w:hAnsi="Times New Roman" w:cs="Times New Roman"/>
          <w:b/>
          <w:sz w:val="28"/>
          <w:szCs w:val="28"/>
          <w:lang w:bidi="ar-SA"/>
        </w:rPr>
      </w:pPr>
    </w:p>
    <w:p w:rsid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работают на добровольной основе.</w:t>
      </w:r>
    </w:p>
    <w:p w:rsidR="00967804" w:rsidRPr="00967804" w:rsidRDefault="00967804" w:rsidP="00967804">
      <w:pPr>
        <w:pStyle w:val="a4"/>
        <w:widowControl/>
        <w:numPr>
          <w:ilvl w:val="1"/>
          <w:numId w:val="7"/>
        </w:numPr>
        <w:spacing w:before="30" w:after="30"/>
        <w:ind w:left="0" w:firstLine="0"/>
        <w:jc w:val="both"/>
        <w:rPr>
          <w:rFonts w:ascii="Times New Roman" w:eastAsia="Times New Roman" w:hAnsi="Times New Roman" w:cs="Times New Roman"/>
          <w:sz w:val="28"/>
          <w:szCs w:val="28"/>
          <w:lang w:bidi="ar-SA"/>
        </w:rPr>
      </w:pPr>
      <w:r w:rsidRPr="00967804">
        <w:rPr>
          <w:rFonts w:ascii="Times New Roman" w:eastAsia="Times New Roman" w:hAnsi="Times New Roman" w:cs="Times New Roman"/>
          <w:sz w:val="28"/>
          <w:szCs w:val="28"/>
          <w:lang w:bidi="ar-SA"/>
        </w:rPr>
        <w:t>Члены комиссии несут персональную ответственность за выполнение возложенных на них функций и за вынесенные в ходе деятельности решения.</w:t>
      </w:r>
    </w:p>
    <w:p w:rsidR="00B56AEA" w:rsidRPr="00086B7C" w:rsidRDefault="00B56AEA" w:rsidP="004F2235">
      <w:pPr>
        <w:widowControl/>
        <w:spacing w:before="30" w:after="30"/>
        <w:jc w:val="both"/>
        <w:rPr>
          <w:rFonts w:ascii="Times New Roman" w:eastAsia="Times New Roman" w:hAnsi="Times New Roman" w:cs="Times New Roman"/>
          <w:b/>
          <w:sz w:val="28"/>
          <w:szCs w:val="28"/>
          <w:lang w:bidi="ar-SA"/>
        </w:rPr>
      </w:pPr>
    </w:p>
    <w:p w:rsidR="00B56AEA" w:rsidRPr="00086B7C" w:rsidRDefault="00B56AEA" w:rsidP="004F2235">
      <w:pPr>
        <w:widowControl/>
        <w:spacing w:before="30" w:after="30"/>
        <w:jc w:val="both"/>
        <w:rPr>
          <w:rFonts w:ascii="Times New Roman" w:eastAsia="Times New Roman" w:hAnsi="Times New Roman" w:cs="Times New Roman"/>
          <w:b/>
          <w:sz w:val="28"/>
          <w:szCs w:val="28"/>
          <w:lang w:bidi="ar-SA"/>
        </w:rPr>
      </w:pPr>
    </w:p>
    <w:p w:rsidR="009A603C" w:rsidRDefault="006D39FD" w:rsidP="007E200A">
      <w:pPr>
        <w:jc w:val="both"/>
        <w:rPr>
          <w:rFonts w:ascii="Times New Roman" w:hAnsi="Times New Roman" w:cs="Times New Roman"/>
          <w:sz w:val="22"/>
          <w:szCs w:val="22"/>
        </w:rPr>
      </w:pPr>
      <w:r w:rsidRPr="007E200A">
        <w:rPr>
          <w:rFonts w:ascii="Times New Roman" w:hAnsi="Times New Roman" w:cs="Times New Roman"/>
          <w:sz w:val="22"/>
          <w:szCs w:val="22"/>
        </w:rPr>
        <w:t>ОСНОВАНИЕ: Приказ Федеральной службы по надзору в сфере защиты прав потребителей и благополучия человека от 27 февраля 2007г №54 «О мерах по совершенствованию санитарно-эпидемиологического надзора за организацией питания в общеобразовательных учреждениях»; ПОСТАНОВЛЕНИЕ от 23 июля 2008 г. N 45 СанПиН2.4.5.2409-08 «Об организации питания обучающихся».</w:t>
      </w: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Default="003E305C" w:rsidP="007E200A">
      <w:pPr>
        <w:jc w:val="both"/>
        <w:rPr>
          <w:rFonts w:ascii="Times New Roman" w:hAnsi="Times New Roman" w:cs="Times New Roman"/>
          <w:sz w:val="22"/>
          <w:szCs w:val="22"/>
        </w:rPr>
      </w:pPr>
    </w:p>
    <w:p w:rsidR="003E305C" w:rsidRPr="003E305C" w:rsidRDefault="003E305C" w:rsidP="003E305C">
      <w:pPr>
        <w:widowControl/>
        <w:jc w:val="right"/>
        <w:rPr>
          <w:rFonts w:ascii="Times New Roman" w:eastAsia="Times New Roman" w:hAnsi="Times New Roman" w:cs="Times New Roman"/>
          <w:b/>
          <w:color w:val="auto"/>
          <w:lang w:bidi="ar-SA"/>
        </w:rPr>
      </w:pPr>
      <w:bookmarkStart w:id="1" w:name="_Hlk49453914"/>
      <w:r w:rsidRPr="003E305C">
        <w:rPr>
          <w:rFonts w:ascii="Times New Roman" w:eastAsia="Times New Roman" w:hAnsi="Times New Roman" w:cs="Times New Roman"/>
          <w:b/>
          <w:color w:val="auto"/>
          <w:lang w:bidi="ar-SA"/>
        </w:rPr>
        <w:t>Приложение №1</w:t>
      </w:r>
    </w:p>
    <w:bookmarkEnd w:id="1"/>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FF0000"/>
          <w:lang w:eastAsia="en-US" w:bidi="ar-SA"/>
        </w:rPr>
        <w:br/>
      </w:r>
      <w:r w:rsidRPr="003E305C">
        <w:rPr>
          <w:rFonts w:ascii="Times New Roman" w:eastAsia="Times New Roman" w:hAnsi="Times New Roman" w:cs="Times New Roman"/>
          <w:b/>
          <w:color w:val="auto"/>
          <w:lang w:bidi="ar-SA"/>
        </w:rPr>
        <w:t xml:space="preserve">оценки </w:t>
      </w:r>
      <w:r w:rsidRPr="003E305C">
        <w:rPr>
          <w:rFonts w:ascii="Times New Roman" w:eastAsia="Calibri" w:hAnsi="Times New Roman" w:cs="Times New Roman"/>
          <w:b/>
          <w:color w:val="auto"/>
          <w:lang w:eastAsia="en-US" w:bidi="ar-SA"/>
        </w:rPr>
        <w:t>контроля массы готовых пищевых продуктов</w:t>
      </w:r>
    </w:p>
    <w:p w:rsidR="003E305C" w:rsidRPr="003E305C" w:rsidRDefault="003E305C" w:rsidP="003E305C">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Для контроля средней массы блюда надо взять электронные или циферблатные весы с ценой деления 2 г и взвесить на них количество продукции, указанной в таблице 1. </w:t>
      </w:r>
      <w:r w:rsidRPr="003E305C">
        <w:rPr>
          <w:rFonts w:ascii="Times New Roman" w:eastAsia="Calibri" w:hAnsi="Times New Roman" w:cs="Times New Roman"/>
          <w:color w:val="auto"/>
          <w:shd w:val="clear" w:color="auto" w:fill="FFFFFF"/>
          <w:lang w:eastAsia="en-US" w:bidi="ar-SA"/>
        </w:rPr>
        <w:t>Затем фактические показатели средней массы продукции надо сравнить с нормами выхода, которые указаны в меню. Если масса имеет отрицательные отклонения, то продукция не допускается к реализации. При вынесении решения учитывается допустимый предел отклонения, указанный в таблице 2.</w:t>
      </w:r>
    </w:p>
    <w:p w:rsidR="003E305C" w:rsidRPr="003E305C" w:rsidRDefault="003E305C" w:rsidP="003E305C">
      <w:pPr>
        <w:widowControl/>
        <w:autoSpaceDE w:val="0"/>
        <w:autoSpaceDN w:val="0"/>
        <w:adjustRightInd w:val="0"/>
        <w:jc w:val="both"/>
        <w:rPr>
          <w:rFonts w:ascii="Times New Roman" w:eastAsia="Calibri" w:hAnsi="Times New Roman" w:cs="Times New Roman"/>
          <w:color w:val="auto"/>
          <w:lang w:eastAsia="en-US" w:bidi="ar-SA"/>
        </w:rPr>
      </w:pPr>
    </w:p>
    <w:p w:rsidR="003E305C" w:rsidRPr="003E305C" w:rsidRDefault="003E305C" w:rsidP="003E305C">
      <w:pPr>
        <w:widowControl/>
        <w:autoSpaceDE w:val="0"/>
        <w:autoSpaceDN w:val="0"/>
        <w:adjustRightInd w:val="0"/>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1. Количество продукции, отбираемое для контрольного взвешивания</w:t>
      </w:r>
    </w:p>
    <w:p w:rsidR="003E305C" w:rsidRPr="003E305C" w:rsidRDefault="003E305C" w:rsidP="003E305C">
      <w:pPr>
        <w:widowControl/>
        <w:autoSpaceDE w:val="0"/>
        <w:autoSpaceDN w:val="0"/>
        <w:adjustRightInd w:val="0"/>
        <w:jc w:val="both"/>
        <w:rPr>
          <w:rFonts w:ascii="Times New Roman" w:eastAsia="Calibri" w:hAnsi="Times New Roman" w:cs="Times New Roman"/>
          <w:b/>
          <w:color w:val="auto"/>
          <w:lang w:eastAsia="en-US" w:bidi="ar-SA"/>
        </w:rPr>
      </w:pPr>
    </w:p>
    <w:tbl>
      <w:tblPr>
        <w:tblW w:w="10076" w:type="dxa"/>
        <w:tblInd w:w="12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tblPr>
      <w:tblGrid>
        <w:gridCol w:w="8517"/>
        <w:gridCol w:w="1559"/>
      </w:tblGrid>
      <w:tr w:rsidR="003E305C" w:rsidRPr="003E305C" w:rsidTr="003E305C">
        <w:trPr>
          <w:tblHeader/>
        </w:trPr>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Что взвешивают</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В каком количестве</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Штучные полуфабрикаты, кулинарные, кондитерские и булочные изделия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Блюда:</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мяса, мяса птицы, рыбы, кролика, дичи с гарнирами 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картофеля, овощей, грибов и бобовых;</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круп и макаронных изделий с жиром, сметаной или соусом;</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из яиц, творога со сметаной или соусами;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мучные с жиром, сметаной и иными продуктами.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холодные и горячие закуски;</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супы без мяса, мяса птицы, рыбы;</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десерты, сладкие блюда с сахаром, сиропом, соусом или иными продуктами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Сливочное масло, сметана, соусы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10–20 порций</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Голубцы, кабачки, помидоры, баклажаны и другие фаршированные овощи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Супы с мясом, мясом птицы, рыбой, морепродуктами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10 порций </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супы с фруктами, гарнирами и сметаной</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Бутерброды, гамбургеры, чизбургеры, сэндвичи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Котлеты, биточки, бифштексы, шницели, тефтели, рулеты из мяса, мяса птицы, рыбы, кролика, дичи, круп, овощей, оладьи, блинчики, блины, сладкие блюда, пирожки и другие кулинарные изделия, в том числе </w:t>
            </w:r>
            <w:proofErr w:type="spellStart"/>
            <w:r w:rsidRPr="003E305C">
              <w:rPr>
                <w:rFonts w:ascii="Times New Roman" w:eastAsia="Times New Roman" w:hAnsi="Times New Roman" w:cs="Times New Roman"/>
                <w:color w:val="auto"/>
                <w:lang w:eastAsia="en-US" w:bidi="ar-SA"/>
              </w:rPr>
              <w:t>порционируемые</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 или порций</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Горячие и холодные напитки собственного производства, соки свежевыжатые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порции</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Коктейли собственного производства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порции</w:t>
            </w:r>
          </w:p>
        </w:tc>
      </w:tr>
      <w:tr w:rsidR="003E305C" w:rsidRPr="003E305C" w:rsidTr="003E305C">
        <w:tc>
          <w:tcPr>
            <w:tcW w:w="8517"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Нарезанные торты, штучные и нарезанные пирожные, рулеты с начинками, кексы, мучные восточные сладости, пряники, коврижки, булочные изделия, в том числе мучные кулинарные, конфеты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10 шт.</w:t>
            </w:r>
          </w:p>
        </w:tc>
      </w:tr>
    </w:tbl>
    <w:p w:rsidR="003E305C" w:rsidRPr="003E305C" w:rsidRDefault="003E305C" w:rsidP="003E305C">
      <w:pPr>
        <w:widowControl/>
        <w:rPr>
          <w:rFonts w:ascii="Times New Roman" w:eastAsia="Calibri" w:hAnsi="Times New Roman" w:cs="Times New Roman"/>
          <w:color w:val="auto"/>
          <w:lang w:eastAsia="en-US" w:bidi="ar-SA"/>
        </w:rPr>
      </w:pPr>
    </w:p>
    <w:p w:rsidR="003E305C" w:rsidRDefault="003E305C" w:rsidP="003E305C">
      <w:pPr>
        <w:widowControl/>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Таблица 2. Предел допускаемых отрицательных отклонений массы пищевой продукции</w:t>
      </w:r>
    </w:p>
    <w:p w:rsidR="003E305C" w:rsidRPr="003E305C" w:rsidRDefault="003E305C" w:rsidP="003E305C">
      <w:pPr>
        <w:widowControl/>
        <w:jc w:val="center"/>
        <w:rPr>
          <w:rFonts w:ascii="Times New Roman" w:eastAsia="Calibri" w:hAnsi="Times New Roman" w:cs="Times New Roman"/>
          <w:b/>
          <w:color w:val="auto"/>
          <w:lang w:eastAsia="en-US" w:bidi="ar-SA"/>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69"/>
        <w:gridCol w:w="2372"/>
        <w:gridCol w:w="3015"/>
      </w:tblGrid>
      <w:tr w:rsidR="003E305C" w:rsidRPr="003E305C" w:rsidTr="003E305C">
        <w:trPr>
          <w:jc w:val="center"/>
        </w:trPr>
        <w:tc>
          <w:tcPr>
            <w:tcW w:w="3969" w:type="dxa"/>
            <w:vMerge w:val="restart"/>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Масса кулинарных полуфабрикатов и изделий, блюд, напитков, г или мл</w:t>
            </w:r>
          </w:p>
        </w:tc>
        <w:tc>
          <w:tcPr>
            <w:tcW w:w="5387" w:type="dxa"/>
            <w:gridSpan w:val="2"/>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Предел допускаемых отрицательных отклонений</w:t>
            </w:r>
          </w:p>
        </w:tc>
      </w:tr>
      <w:tr w:rsidR="003E305C" w:rsidRPr="003E305C" w:rsidTr="003E305C">
        <w:trPr>
          <w:jc w:val="center"/>
        </w:trPr>
        <w:tc>
          <w:tcPr>
            <w:tcW w:w="3969" w:type="dxa"/>
            <w:vMerge/>
          </w:tcPr>
          <w:p w:rsidR="003E305C" w:rsidRPr="003E305C" w:rsidRDefault="003E305C" w:rsidP="003E305C">
            <w:pPr>
              <w:widowControl/>
              <w:rPr>
                <w:rFonts w:ascii="Times New Roman" w:eastAsia="Calibri" w:hAnsi="Times New Roman" w:cs="Times New Roman"/>
                <w:b/>
                <w:color w:val="auto"/>
                <w:lang w:eastAsia="en-US" w:bidi="ar-SA"/>
              </w:rPr>
            </w:pPr>
          </w:p>
        </w:tc>
        <w:tc>
          <w:tcPr>
            <w:tcW w:w="2372"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w:t>
            </w:r>
          </w:p>
        </w:tc>
        <w:tc>
          <w:tcPr>
            <w:tcW w:w="3015" w:type="dxa"/>
            <w:vAlign w:val="center"/>
          </w:tcPr>
          <w:p w:rsidR="003E305C" w:rsidRPr="003E305C" w:rsidRDefault="003E305C" w:rsidP="003E305C">
            <w:pPr>
              <w:widowControl/>
              <w:jc w:val="center"/>
              <w:rPr>
                <w:rFonts w:ascii="Times New Roman" w:eastAsia="Calibri" w:hAnsi="Times New Roman" w:cs="Times New Roman"/>
                <w:b/>
                <w:color w:val="auto"/>
                <w:lang w:eastAsia="en-US" w:bidi="ar-SA"/>
              </w:rPr>
            </w:pPr>
            <w:r w:rsidRPr="003E305C">
              <w:rPr>
                <w:rFonts w:ascii="Times New Roman" w:eastAsia="Calibri" w:hAnsi="Times New Roman" w:cs="Times New Roman"/>
                <w:b/>
                <w:color w:val="auto"/>
                <w:lang w:eastAsia="en-US" w:bidi="ar-SA"/>
              </w:rPr>
              <w:t>г или мл</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5 до 50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10</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50 – 100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5</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100 – 200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5</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200 – 300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10</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300 – 500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3</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r>
      <w:tr w:rsidR="003E305C" w:rsidRPr="003E305C" w:rsidTr="003E305C">
        <w:trPr>
          <w:jc w:val="center"/>
        </w:trPr>
        <w:tc>
          <w:tcPr>
            <w:tcW w:w="3969" w:type="dxa"/>
          </w:tcPr>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Св. 500 – 1000 </w:t>
            </w:r>
            <w:proofErr w:type="spellStart"/>
            <w:r w:rsidRPr="003E305C">
              <w:rPr>
                <w:rFonts w:ascii="Times New Roman" w:eastAsia="Calibri" w:hAnsi="Times New Roman" w:cs="Times New Roman"/>
                <w:color w:val="auto"/>
                <w:lang w:eastAsia="en-US" w:bidi="ar-SA"/>
              </w:rPr>
              <w:t>включ</w:t>
            </w:r>
            <w:proofErr w:type="spellEnd"/>
            <w:r w:rsidRPr="003E305C">
              <w:rPr>
                <w:rFonts w:ascii="Times New Roman" w:eastAsia="Calibri" w:hAnsi="Times New Roman" w:cs="Times New Roman"/>
                <w:color w:val="auto"/>
                <w:lang w:eastAsia="en-US" w:bidi="ar-SA"/>
              </w:rPr>
              <w:t>.</w:t>
            </w:r>
          </w:p>
        </w:tc>
        <w:tc>
          <w:tcPr>
            <w:tcW w:w="2372"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w:t>
            </w:r>
          </w:p>
        </w:tc>
        <w:tc>
          <w:tcPr>
            <w:tcW w:w="3015" w:type="dxa"/>
            <w:vAlign w:val="center"/>
          </w:tcPr>
          <w:p w:rsidR="003E305C" w:rsidRPr="003E305C" w:rsidRDefault="003E305C" w:rsidP="003E305C">
            <w:pPr>
              <w:widowControl/>
              <w:jc w:val="center"/>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15</w:t>
            </w:r>
          </w:p>
        </w:tc>
      </w:tr>
    </w:tbl>
    <w:p w:rsidR="003E305C" w:rsidRPr="003E305C" w:rsidRDefault="003E305C" w:rsidP="003E305C">
      <w:pPr>
        <w:widowControl/>
        <w:jc w:val="both"/>
        <w:rPr>
          <w:rFonts w:ascii="Times New Roman" w:eastAsia="Calibri" w:hAnsi="Times New Roman" w:cs="Times New Roman"/>
          <w:color w:val="auto"/>
          <w:lang w:eastAsia="en-US" w:bidi="ar-SA"/>
        </w:rPr>
      </w:pPr>
    </w:p>
    <w:p w:rsidR="003E305C" w:rsidRPr="003E305C" w:rsidRDefault="003E305C" w:rsidP="003E305C">
      <w:pPr>
        <w:widowControl/>
        <w:rPr>
          <w:rFonts w:ascii="Times New Roman" w:eastAsia="Times New Roman" w:hAnsi="Times New Roman" w:cs="Times New Roman"/>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Default="003E305C" w:rsidP="003E305C">
      <w:pPr>
        <w:widowControl/>
        <w:jc w:val="center"/>
        <w:rPr>
          <w:rFonts w:ascii="Times New Roman" w:eastAsia="Times New Roman" w:hAnsi="Times New Roman" w:cs="Times New Roman"/>
          <w:b/>
          <w:color w:val="auto"/>
          <w:lang w:bidi="ar-SA"/>
        </w:rPr>
      </w:pPr>
    </w:p>
    <w:p w:rsidR="003E305C" w:rsidRPr="003E305C" w:rsidRDefault="003E305C" w:rsidP="003E305C">
      <w:pPr>
        <w:widowControl/>
        <w:jc w:val="right"/>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Приложение №</w:t>
      </w:r>
      <w:r>
        <w:rPr>
          <w:rFonts w:ascii="Times New Roman" w:eastAsia="Times New Roman" w:hAnsi="Times New Roman" w:cs="Times New Roman"/>
          <w:b/>
          <w:color w:val="auto"/>
          <w:lang w:bidi="ar-SA"/>
        </w:rPr>
        <w:t>2</w:t>
      </w:r>
    </w:p>
    <w:p w:rsidR="003E305C" w:rsidRDefault="003E305C" w:rsidP="003E305C">
      <w:pPr>
        <w:widowControl/>
        <w:jc w:val="center"/>
        <w:rPr>
          <w:rFonts w:ascii="Times New Roman" w:eastAsia="Times New Roman" w:hAnsi="Times New Roman" w:cs="Times New Roman"/>
          <w:b/>
          <w:color w:val="auto"/>
          <w:lang w:bidi="ar-SA"/>
        </w:rPr>
      </w:pPr>
    </w:p>
    <w:p w:rsidR="003E305C" w:rsidRPr="003E305C" w:rsidRDefault="003E305C" w:rsidP="003E305C">
      <w:pPr>
        <w:widowControl/>
        <w:jc w:val="center"/>
        <w:rPr>
          <w:rFonts w:ascii="Times New Roman" w:eastAsia="Times New Roman" w:hAnsi="Times New Roman" w:cs="Times New Roman"/>
          <w:b/>
          <w:color w:val="auto"/>
          <w:lang w:bidi="ar-SA"/>
        </w:rPr>
      </w:pPr>
      <w:r w:rsidRPr="003E305C">
        <w:rPr>
          <w:rFonts w:ascii="Times New Roman" w:eastAsia="Times New Roman" w:hAnsi="Times New Roman" w:cs="Times New Roman"/>
          <w:b/>
          <w:color w:val="auto"/>
          <w:lang w:bidi="ar-SA"/>
        </w:rPr>
        <w:t>ПОРЯДОК</w:t>
      </w:r>
      <w:r w:rsidRPr="003E305C">
        <w:rPr>
          <w:rFonts w:ascii="Times New Roman" w:eastAsia="Calibri" w:hAnsi="Times New Roman" w:cs="Times New Roman"/>
          <w:b/>
          <w:i/>
          <w:color w:val="auto"/>
          <w:lang w:eastAsia="en-US" w:bidi="ar-SA"/>
        </w:rPr>
        <w:br/>
      </w:r>
      <w:r w:rsidRPr="003E305C">
        <w:rPr>
          <w:rFonts w:ascii="Times New Roman" w:eastAsia="Calibri" w:hAnsi="Times New Roman" w:cs="Times New Roman"/>
          <w:b/>
          <w:color w:val="auto"/>
          <w:shd w:val="clear" w:color="auto" w:fill="FFFFFF"/>
          <w:lang w:eastAsia="en-US" w:bidi="ar-SA"/>
        </w:rPr>
        <w:t>органолептической оценки готовых блюд</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Для дачи органолептической оценки из общей емкости с готовой пищевой продукцией отбирают </w:t>
      </w:r>
      <w:proofErr w:type="spellStart"/>
      <w:r w:rsidRPr="003E305C">
        <w:rPr>
          <w:rFonts w:ascii="Times New Roman" w:eastAsia="Calibri" w:hAnsi="Times New Roman" w:cs="Times New Roman"/>
          <w:bCs/>
          <w:color w:val="auto"/>
          <w:lang w:eastAsia="en-US" w:bidi="ar-SA"/>
        </w:rPr>
        <w:t>бракеражную</w:t>
      </w:r>
      <w:proofErr w:type="spellEnd"/>
      <w:r w:rsidRPr="003E305C">
        <w:rPr>
          <w:rFonts w:ascii="Times New Roman" w:eastAsia="Calibri" w:hAnsi="Times New Roman" w:cs="Times New Roman"/>
          <w:bCs/>
          <w:color w:val="auto"/>
          <w:lang w:eastAsia="en-US" w:bidi="ar-SA"/>
        </w:rPr>
        <w:t xml:space="preserve"> пробу для каждого члена комиссии в объеме:</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трех ложек – жидкой продукции. </w:t>
      </w:r>
      <w:r w:rsidRPr="003E305C">
        <w:rPr>
          <w:rFonts w:ascii="Times New Roman" w:eastAsia="Calibri" w:hAnsi="Times New Roman" w:cs="Times New Roman"/>
          <w:color w:val="auto"/>
          <w:shd w:val="clear" w:color="auto" w:fill="FFFFFF"/>
          <w:lang w:eastAsia="en-US" w:bidi="ar-SA"/>
        </w:rPr>
        <w:t>Содержимое емкости, в которых готовили пищу, перемешивают и отбирают образец продукции на тарелку. У каждого члена комиссии в тестируемой пробе должны содержаться все основные компоненты блюда</w:t>
      </w:r>
      <w:r w:rsidRPr="003E305C">
        <w:rPr>
          <w:rFonts w:ascii="Times New Roman" w:eastAsia="Calibri" w:hAnsi="Times New Roman" w:cs="Times New Roman"/>
          <w:bCs/>
          <w:color w:val="auto"/>
          <w:lang w:eastAsia="en-US" w:bidi="ar-SA"/>
        </w:rPr>
        <w:t>;</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 xml:space="preserve">– одного изделия или блюда – продукция плотной </w:t>
      </w:r>
      <w:r w:rsidRPr="003E305C">
        <w:rPr>
          <w:rFonts w:ascii="Times New Roman" w:eastAsia="Calibri" w:hAnsi="Times New Roman" w:cs="Times New Roman"/>
          <w:color w:val="auto"/>
          <w:shd w:val="clear" w:color="auto" w:fill="FFFFFF"/>
          <w:lang w:eastAsia="en-US" w:bidi="ar-SA"/>
        </w:rPr>
        <w:t>консистенции. Блюда и изделия сначала оценивают внешне, а затем нарезают на общей тарелке на тестируемые порции.</w:t>
      </w:r>
    </w:p>
    <w:p w:rsidR="003E305C" w:rsidRPr="003E305C" w:rsidRDefault="003E305C" w:rsidP="003E305C">
      <w:pPr>
        <w:widowControl/>
        <w:ind w:firstLine="709"/>
        <w:jc w:val="both"/>
        <w:rPr>
          <w:rFonts w:ascii="Times New Roman" w:eastAsia="Calibri" w:hAnsi="Times New Roman" w:cs="Times New Roman"/>
          <w:bCs/>
          <w:color w:val="auto"/>
          <w:lang w:eastAsia="en-US" w:bidi="ar-SA"/>
        </w:rPr>
      </w:pPr>
      <w:r w:rsidRPr="003E305C">
        <w:rPr>
          <w:rFonts w:ascii="Times New Roman" w:eastAsia="Calibri" w:hAnsi="Times New Roman" w:cs="Times New Roman"/>
          <w:bCs/>
          <w:color w:val="auto"/>
          <w:lang w:eastAsia="en-US" w:bidi="ar-SA"/>
        </w:rPr>
        <w:t>Для дачи органолептической оценки используют методику, указанную в таблице 1. Сначала оценивают блюда</w:t>
      </w:r>
      <w:r w:rsidRPr="003E305C">
        <w:rPr>
          <w:rFonts w:ascii="Times New Roman" w:eastAsia="Calibri" w:hAnsi="Times New Roman" w:cs="Times New Roman"/>
          <w:color w:val="auto"/>
          <w:lang w:eastAsia="en-US" w:bidi="ar-SA"/>
        </w:rPr>
        <w:t>, имеющие слабовыраженный запах и вкус, затем приступают к продукции с более интенсивными показателями, сладкие блюда дегустируют в последнюю очередь. При дегустации проб продукции сохраняют порядок их представления без возврата к ранее дегустируемым пробам. После оценки каждого образца снимают послевкусие, используя нейтрализующие продукты (</w:t>
      </w:r>
      <w:r w:rsidRPr="003E305C">
        <w:rPr>
          <w:rFonts w:ascii="Times New Roman" w:eastAsia="Calibri" w:hAnsi="Times New Roman" w:cs="Times New Roman"/>
          <w:color w:val="auto"/>
          <w:shd w:val="clear" w:color="auto" w:fill="FFFFFF"/>
          <w:lang w:eastAsia="en-US" w:bidi="ar-SA"/>
        </w:rPr>
        <w:t>белый хлеб, сухое пресное печенье, молотый кофе или негазированную питьевую воду).</w:t>
      </w:r>
    </w:p>
    <w:p w:rsidR="003E305C" w:rsidRPr="003E305C" w:rsidRDefault="003E305C" w:rsidP="003E305C">
      <w:pPr>
        <w:widowControl/>
        <w:autoSpaceDE w:val="0"/>
        <w:autoSpaceDN w:val="0"/>
        <w:adjustRightInd w:val="0"/>
        <w:ind w:firstLine="709"/>
        <w:jc w:val="both"/>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shd w:val="clear" w:color="auto" w:fill="FFFFFF"/>
          <w:lang w:eastAsia="en-US" w:bidi="ar-SA"/>
        </w:rPr>
        <w:t>Оценку продукции дает каждый член комиссии с помощью характеристик, которые установлены в таблице 2.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w:t>
      </w:r>
      <w:r w:rsidRPr="003E305C">
        <w:rPr>
          <w:rFonts w:ascii="Times New Roman" w:eastAsia="Calibri" w:hAnsi="Times New Roman" w:cs="Times New Roman"/>
          <w:color w:val="auto"/>
          <w:lang w:eastAsia="en-US" w:bidi="ar-SA"/>
        </w:rPr>
        <w:t xml:space="preserve"> В случае обнаружения недостатков или дефектов оцениваемой продукции проводят снижение максимально возможного балла в соответствии с рекомендациями, приведенными в Приложении Б к </w:t>
      </w:r>
      <w:r w:rsidRPr="003E305C">
        <w:rPr>
          <w:rFonts w:ascii="Times New Roman" w:eastAsia="Calibri" w:hAnsi="Times New Roman" w:cs="Times New Roman"/>
          <w:color w:val="auto"/>
          <w:shd w:val="clear" w:color="auto" w:fill="FFFFFF"/>
          <w:lang w:eastAsia="en-US" w:bidi="ar-SA"/>
        </w:rPr>
        <w:t>ГОСТ 31986-2012</w:t>
      </w:r>
      <w:r w:rsidRPr="003E305C">
        <w:rPr>
          <w:rFonts w:ascii="Times New Roman" w:eastAsia="Calibri" w:hAnsi="Times New Roman" w:cs="Times New Roman"/>
          <w:color w:val="auto"/>
          <w:lang w:eastAsia="en-US" w:bidi="ar-SA"/>
        </w:rPr>
        <w:t>.</w:t>
      </w:r>
    </w:p>
    <w:p w:rsidR="003E305C" w:rsidRPr="003E305C" w:rsidRDefault="003E305C" w:rsidP="003E305C">
      <w:pPr>
        <w:widowControl/>
        <w:autoSpaceDE w:val="0"/>
        <w:autoSpaceDN w:val="0"/>
        <w:adjustRightInd w:val="0"/>
        <w:ind w:firstLine="540"/>
        <w:jc w:val="both"/>
        <w:rPr>
          <w:rFonts w:ascii="Times New Roman" w:eastAsia="Calibri" w:hAnsi="Times New Roman" w:cs="Times New Roman"/>
          <w:color w:val="auto"/>
          <w:lang w:eastAsia="en-US" w:bidi="ar-SA"/>
        </w:rPr>
      </w:pPr>
    </w:p>
    <w:p w:rsidR="003E305C" w:rsidRDefault="003E305C" w:rsidP="003E305C">
      <w:pPr>
        <w:widowControl/>
        <w:rPr>
          <w:rFonts w:ascii="Times New Roman" w:eastAsia="Calibri" w:hAnsi="Times New Roman" w:cs="Times New Roman"/>
          <w:b/>
          <w:bCs/>
          <w:color w:val="auto"/>
          <w:lang w:eastAsia="en-US" w:bidi="ar-SA"/>
        </w:rPr>
      </w:pPr>
      <w:r w:rsidRPr="003E305C">
        <w:rPr>
          <w:rFonts w:ascii="Times New Roman" w:eastAsia="Times New Roman" w:hAnsi="Times New Roman" w:cs="Times New Roman"/>
          <w:b/>
          <w:color w:val="auto"/>
          <w:lang w:bidi="ar-SA"/>
        </w:rPr>
        <w:t xml:space="preserve">Таблица 1. Методика </w:t>
      </w:r>
      <w:r w:rsidRPr="003E305C">
        <w:rPr>
          <w:rFonts w:ascii="Times New Roman" w:eastAsia="Calibri" w:hAnsi="Times New Roman" w:cs="Times New Roman"/>
          <w:b/>
          <w:bCs/>
          <w:color w:val="auto"/>
          <w:lang w:eastAsia="en-US" w:bidi="ar-SA"/>
        </w:rPr>
        <w:t>проведения оценки продукции</w:t>
      </w:r>
    </w:p>
    <w:p w:rsidR="003E305C" w:rsidRPr="003E305C" w:rsidRDefault="003E305C" w:rsidP="003E305C">
      <w:pPr>
        <w:widowControl/>
        <w:rPr>
          <w:rFonts w:ascii="Times New Roman" w:eastAsia="Times New Roman" w:hAnsi="Times New Roman" w:cs="Times New Roman"/>
          <w:b/>
          <w:color w:val="auto"/>
          <w:lang w:bidi="ar-SA"/>
        </w:rPr>
      </w:pP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tblPr>
      <w:tblGrid>
        <w:gridCol w:w="2268"/>
        <w:gridCol w:w="7938"/>
      </w:tblGrid>
      <w:tr w:rsidR="003E305C" w:rsidRPr="003E305C" w:rsidTr="003E305C">
        <w:trPr>
          <w:tblHeader/>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lastRenderedPageBreak/>
              <w:t>Продукция</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Как оценивают</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Суп</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ложкой отделяют жидкую часть и пробуют. Оценку супа проводят без добавления сметаны. Затем разбирают плотную часть и сравнивают ее состав с рецептурой, например наличие лука или петрушки. Каждую составную часть исследуют отдельно, отмечая соотношение жидкой и плотной частей, консистенцию продуктов, форму нарезки, вкус. Затем пробуют блюдо в целом с добавлением сметаны, если она предусмотрена рецептурой</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Соус</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Определяют консистенцию, переливая тонкой струйкой и пробуя на вкус. Затем оценивают цвет, состав, правильность формы нарезки, текстуру наполнителей, а также запах и вкус</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Вторые, холодные и сладкие блюда или изделия</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Блюда и изделия с плотной структурой после оценки внешнего вида нарезают на общей тарелке на тестируемые порции</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тушеных и запеченных овощей</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Отдельно тестируют овощи и соус, а затем пробуют блюдо в целом</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отварных и жареных овощей</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Вначале оценивают внешний вид: правильность формы нарезки, а затем текстуру (консистенцию), запах и вкус</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круп и макаронных изделий</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Продукцию тонким слоем распределяют по дну тарелки и устанавливают отсутствие посторонних включений, наличие комков. У макаронных изделий обращают внимание на их текстуру: </w:t>
            </w:r>
            <w:proofErr w:type="spellStart"/>
            <w:r w:rsidRPr="003E305C">
              <w:rPr>
                <w:rFonts w:ascii="Times New Roman" w:eastAsia="Times New Roman" w:hAnsi="Times New Roman" w:cs="Times New Roman"/>
                <w:color w:val="auto"/>
                <w:lang w:eastAsia="en-US" w:bidi="ar-SA"/>
              </w:rPr>
              <w:t>разваренность</w:t>
            </w:r>
            <w:proofErr w:type="spellEnd"/>
            <w:r w:rsidRPr="003E305C">
              <w:rPr>
                <w:rFonts w:ascii="Times New Roman" w:eastAsia="Times New Roman" w:hAnsi="Times New Roman" w:cs="Times New Roman"/>
                <w:color w:val="auto"/>
                <w:lang w:eastAsia="en-US" w:bidi="ar-SA"/>
              </w:rPr>
              <w:t xml:space="preserve"> и </w:t>
            </w:r>
            <w:proofErr w:type="spellStart"/>
            <w:r w:rsidRPr="003E305C">
              <w:rPr>
                <w:rFonts w:ascii="Times New Roman" w:eastAsia="Times New Roman" w:hAnsi="Times New Roman" w:cs="Times New Roman"/>
                <w:color w:val="auto"/>
                <w:lang w:eastAsia="en-US" w:bidi="ar-SA"/>
              </w:rPr>
              <w:t>слипаемость</w:t>
            </w:r>
            <w:proofErr w:type="spellEnd"/>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рыбы</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Проверяют правильность разделки и соблюдение рецептуры; правильность подготовки полуфабрикатов – нарезку, панировку; текстуру; запах и вкус изделий</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Полуфабрикаты, изделия и блюда из мяса и птицы</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Оценивают внешний вид блюда в целом и отдельно мясного изделия: правильность формы нарезки, состояние поверхности, панировки. Затем проверяют степень готовности изделий проколом поварской иглой согласно текстуре (консистенции) и цвету на разрезе. После этого оценивают запах и вкус блюда.</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Для мясных соусных блюд отдельно оценивают все его составные части: основное изделие, соус, гарнир; затем пробуют блюдо в целом</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Холодные блюда, полуфабрикаты салатов и закусок</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Особое внимание обращают на внешний вид блюда: правильность формы нарезки основных продуктов, их текстуру</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Сладкие блюда</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Учитывают групповые особенности блюд, а также:</w:t>
            </w:r>
          </w:p>
          <w:p w:rsidR="003E305C" w:rsidRPr="003E305C" w:rsidRDefault="003E305C" w:rsidP="003E305C">
            <w:pPr>
              <w:widowControl/>
              <w:rPr>
                <w:rFonts w:ascii="Times New Roman" w:eastAsia="Calibri"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у </w:t>
            </w:r>
            <w:proofErr w:type="spellStart"/>
            <w:r w:rsidRPr="003E305C">
              <w:rPr>
                <w:rFonts w:ascii="Times New Roman" w:eastAsia="Calibri" w:hAnsi="Times New Roman" w:cs="Times New Roman"/>
                <w:color w:val="auto"/>
                <w:lang w:eastAsia="en-US" w:bidi="ar-SA"/>
              </w:rPr>
              <w:t>желированных</w:t>
            </w:r>
            <w:proofErr w:type="spellEnd"/>
            <w:r w:rsidRPr="003E305C">
              <w:rPr>
                <w:rFonts w:ascii="Times New Roman" w:eastAsia="Calibri" w:hAnsi="Times New Roman" w:cs="Times New Roman"/>
                <w:color w:val="auto"/>
                <w:lang w:eastAsia="en-US" w:bidi="ar-SA"/>
              </w:rPr>
              <w:t xml:space="preserve"> блюд, муссов и кремов вначале определяют состояние поверхности, вид на разрезе или изломе и цвет. Кроме того, оценивают способность сохранять форму в готовом блюде. Особое внимание обращают на текстуру, затем оценивают запах и вкус;</w:t>
            </w:r>
          </w:p>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Calibri" w:hAnsi="Times New Roman" w:cs="Times New Roman"/>
                <w:color w:val="auto"/>
                <w:lang w:eastAsia="en-US" w:bidi="ar-SA"/>
              </w:rPr>
              <w:t xml:space="preserve">– сладких горячих блюд (суфле, пудинги, гренки, горячие десерты) вначале исследуют внешний вид: характер поверхности, цвет и состояние корочки; массу на разрезе или изломе: </w:t>
            </w:r>
            <w:proofErr w:type="spellStart"/>
            <w:r w:rsidRPr="003E305C">
              <w:rPr>
                <w:rFonts w:ascii="Times New Roman" w:eastAsia="Calibri" w:hAnsi="Times New Roman" w:cs="Times New Roman"/>
                <w:color w:val="auto"/>
                <w:lang w:eastAsia="en-US" w:bidi="ar-SA"/>
              </w:rPr>
              <w:t>пропеченность</w:t>
            </w:r>
            <w:proofErr w:type="spellEnd"/>
            <w:r w:rsidRPr="003E305C">
              <w:rPr>
                <w:rFonts w:ascii="Times New Roman" w:eastAsia="Calibri" w:hAnsi="Times New Roman" w:cs="Times New Roman"/>
                <w:color w:val="auto"/>
                <w:lang w:eastAsia="en-US" w:bidi="ar-SA"/>
              </w:rPr>
              <w:t>, отсутствие закала. Затем оценивают запах и вкус</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lastRenderedPageBreak/>
              <w:t>Мучные кулинарные полуфабрикаты и изделия</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Исследуют их внешний вид: характер поверхности теста, цвет и состояние корочки у блинов, </w:t>
            </w:r>
            <w:proofErr w:type="spellStart"/>
            <w:r w:rsidRPr="003E305C">
              <w:rPr>
                <w:rFonts w:ascii="Times New Roman" w:eastAsia="Times New Roman" w:hAnsi="Times New Roman" w:cs="Times New Roman"/>
                <w:color w:val="auto"/>
                <w:lang w:eastAsia="en-US" w:bidi="ar-SA"/>
              </w:rPr>
              <w:t>оладьев</w:t>
            </w:r>
            <w:proofErr w:type="spellEnd"/>
            <w:r w:rsidRPr="003E305C">
              <w:rPr>
                <w:rFonts w:ascii="Times New Roman" w:eastAsia="Times New Roman" w:hAnsi="Times New Roman" w:cs="Times New Roman"/>
                <w:color w:val="auto"/>
                <w:lang w:eastAsia="en-US" w:bidi="ar-SA"/>
              </w:rPr>
              <w:t>, пирожков и т. д., форму изделия. Обращают внимание на соотношение фарша и теста, качество фарша: его сочность, степень готовности, состав. Затем оценивают запах и вкус</w:t>
            </w:r>
          </w:p>
        </w:tc>
      </w:tr>
      <w:tr w:rsidR="003E305C" w:rsidRPr="003E305C" w:rsidTr="003E305C">
        <w:tc>
          <w:tcPr>
            <w:tcW w:w="226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Мучные кондитерские и булочные полуфабрикаты и изделия</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Обращают внимание на состояние поверхности, ее отделку, цвет и состояние корочки, отсутствие отслоения корочки от мякиша, толщину и форму изделий. Затем оценивают состояние мякиша: </w:t>
            </w:r>
            <w:proofErr w:type="spellStart"/>
            <w:r w:rsidRPr="003E305C">
              <w:rPr>
                <w:rFonts w:ascii="Times New Roman" w:eastAsia="Times New Roman" w:hAnsi="Times New Roman" w:cs="Times New Roman"/>
                <w:color w:val="auto"/>
                <w:lang w:eastAsia="en-US" w:bidi="ar-SA"/>
              </w:rPr>
              <w:t>пропеченность</w:t>
            </w:r>
            <w:proofErr w:type="spellEnd"/>
            <w:r w:rsidRPr="003E305C">
              <w:rPr>
                <w:rFonts w:ascii="Times New Roman" w:eastAsia="Times New Roman" w:hAnsi="Times New Roman" w:cs="Times New Roman"/>
                <w:color w:val="auto"/>
                <w:lang w:eastAsia="en-US" w:bidi="ar-SA"/>
              </w:rPr>
              <w:t xml:space="preserve">, отсутствие признаков </w:t>
            </w:r>
            <w:proofErr w:type="spellStart"/>
            <w:r w:rsidRPr="003E305C">
              <w:rPr>
                <w:rFonts w:ascii="Times New Roman" w:eastAsia="Times New Roman" w:hAnsi="Times New Roman" w:cs="Times New Roman"/>
                <w:color w:val="auto"/>
                <w:lang w:eastAsia="en-US" w:bidi="ar-SA"/>
              </w:rPr>
              <w:t>непромеса</w:t>
            </w:r>
            <w:proofErr w:type="spellEnd"/>
            <w:r w:rsidRPr="003E305C">
              <w:rPr>
                <w:rFonts w:ascii="Times New Roman" w:eastAsia="Times New Roman" w:hAnsi="Times New Roman" w:cs="Times New Roman"/>
                <w:color w:val="auto"/>
                <w:lang w:eastAsia="en-US" w:bidi="ar-SA"/>
              </w:rPr>
              <w:t>, характер пористости, эластичность, свежесть, отсутствие закала. После этого оценивают качество отделочных полуфабрикатов по следующим признакам: состояние кремовой массы, помады, желе, глазури, их пышность, пластичность. Далее оценивают запах и вкус изделия в целом</w:t>
            </w:r>
          </w:p>
        </w:tc>
      </w:tr>
    </w:tbl>
    <w:p w:rsidR="003E305C" w:rsidRPr="003E305C" w:rsidRDefault="003E305C" w:rsidP="003E305C">
      <w:pPr>
        <w:widowControl/>
        <w:rPr>
          <w:rFonts w:ascii="Times New Roman" w:eastAsia="Times New Roman" w:hAnsi="Times New Roman" w:cs="Times New Roman"/>
          <w:color w:val="auto"/>
          <w:lang w:bidi="ar-SA"/>
        </w:rPr>
      </w:pPr>
    </w:p>
    <w:p w:rsidR="003E305C" w:rsidRDefault="003E305C" w:rsidP="003E305C">
      <w:pPr>
        <w:widowControl/>
        <w:rPr>
          <w:rFonts w:ascii="Times New Roman" w:eastAsia="Calibri" w:hAnsi="Times New Roman" w:cs="Times New Roman"/>
          <w:b/>
          <w:color w:val="auto"/>
          <w:shd w:val="clear" w:color="auto" w:fill="FFFFFF"/>
          <w:lang w:eastAsia="en-US" w:bidi="ar-SA"/>
        </w:rPr>
      </w:pPr>
      <w:r w:rsidRPr="003E305C">
        <w:rPr>
          <w:rFonts w:ascii="Times New Roman" w:eastAsia="Calibri" w:hAnsi="Times New Roman" w:cs="Times New Roman"/>
          <w:b/>
          <w:color w:val="auto"/>
          <w:shd w:val="clear" w:color="auto" w:fill="FFFFFF"/>
          <w:lang w:eastAsia="en-US" w:bidi="ar-SA"/>
        </w:rPr>
        <w:t>Таблица 2. Методика дачи оценки продукции</w:t>
      </w:r>
    </w:p>
    <w:p w:rsidR="003E305C" w:rsidRPr="003E305C" w:rsidRDefault="003E305C" w:rsidP="003E305C">
      <w:pPr>
        <w:widowControl/>
        <w:rPr>
          <w:rFonts w:ascii="Times New Roman" w:eastAsia="Calibri" w:hAnsi="Times New Roman" w:cs="Times New Roman"/>
          <w:b/>
          <w:color w:val="auto"/>
          <w:shd w:val="clear" w:color="auto" w:fill="FFFFFF"/>
          <w:lang w:eastAsia="en-US" w:bidi="ar-SA"/>
        </w:rPr>
      </w:pPr>
    </w:p>
    <w:tbl>
      <w:tblPr>
        <w:tblW w:w="10206" w:type="dxa"/>
        <w:tblInd w:w="-5" w:type="dxa"/>
        <w:tblBorders>
          <w:top w:val="single" w:sz="4" w:space="0" w:color="000000"/>
          <w:left w:val="single" w:sz="4" w:space="0" w:color="000000"/>
          <w:bottom w:val="single" w:sz="4" w:space="0" w:color="000000"/>
          <w:right w:val="single" w:sz="4" w:space="0" w:color="000000"/>
        </w:tblBorders>
        <w:tblLayout w:type="fixed"/>
        <w:tblCellMar>
          <w:top w:w="63" w:type="dxa"/>
          <w:left w:w="125" w:type="dxa"/>
          <w:bottom w:w="63" w:type="dxa"/>
          <w:right w:w="125" w:type="dxa"/>
        </w:tblCellMar>
        <w:tblLook w:val="04A0"/>
      </w:tblPr>
      <w:tblGrid>
        <w:gridCol w:w="8505"/>
        <w:gridCol w:w="1701"/>
      </w:tblGrid>
      <w:tr w:rsidR="003E305C" w:rsidRPr="003E305C" w:rsidTr="003E305C">
        <w:trPr>
          <w:tblHeader/>
        </w:trPr>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Характеристики продукции</w:t>
            </w:r>
            <w:bookmarkStart w:id="2" w:name="_GoBack"/>
            <w:bookmarkEnd w:id="2"/>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jc w:val="center"/>
              <w:rPr>
                <w:rFonts w:ascii="Times New Roman" w:eastAsia="Times New Roman" w:hAnsi="Times New Roman" w:cs="Times New Roman"/>
                <w:b/>
                <w:color w:val="auto"/>
                <w:lang w:eastAsia="en-US" w:bidi="ar-SA"/>
              </w:rPr>
            </w:pPr>
            <w:r w:rsidRPr="003E305C">
              <w:rPr>
                <w:rFonts w:ascii="Times New Roman" w:eastAsia="Times New Roman" w:hAnsi="Times New Roman" w:cs="Times New Roman"/>
                <w:b/>
                <w:color w:val="auto"/>
                <w:lang w:eastAsia="en-US" w:bidi="ar-SA"/>
              </w:rPr>
              <w:t>Балл и оценка</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Не имеет недостатков. Органолептические показатели соответствуют требованиям нормативных и технических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5 баллов (отлично)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Имеет незначительные или легкоустранимые недостатки. Например: типичные для данного вида продукции, но слабовыраженные запах и вкус; неравномерная форма нарезки; недостаточно соленый вкус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4 балла (хорошо)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недостатки, но пригоден для реализации без переработки. В числе недостатков могут быть: </w:t>
            </w:r>
            <w:proofErr w:type="spellStart"/>
            <w:r w:rsidRPr="003E305C">
              <w:rPr>
                <w:rFonts w:ascii="Times New Roman" w:eastAsia="Times New Roman" w:hAnsi="Times New Roman" w:cs="Times New Roman"/>
                <w:color w:val="auto"/>
                <w:lang w:eastAsia="en-US" w:bidi="ar-SA"/>
              </w:rPr>
              <w:t>подсыхание</w:t>
            </w:r>
            <w:proofErr w:type="spellEnd"/>
            <w:r w:rsidRPr="003E305C">
              <w:rPr>
                <w:rFonts w:ascii="Times New Roman" w:eastAsia="Times New Roman" w:hAnsi="Times New Roman" w:cs="Times New Roman"/>
                <w:color w:val="auto"/>
                <w:lang w:eastAsia="en-US" w:bidi="ar-SA"/>
              </w:rPr>
              <w:t xml:space="preserve"> поверхности; нарушение формы изделия; неправильная форма нарезки овощей; слабый или чрезмерный запах специй; жидкость в салатах; жесткая текстура или консистенция мяса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3 балла (удовлетворительно)</w:t>
            </w:r>
          </w:p>
        </w:tc>
      </w:tr>
      <w:tr w:rsidR="003E305C" w:rsidRPr="003E305C" w:rsidTr="003E305C">
        <w:tc>
          <w:tcPr>
            <w:tcW w:w="8505"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 xml:space="preserve">Имеет значительные дефекты: присутствуют посторонние привкусы или запахи; пересолено; </w:t>
            </w:r>
            <w:proofErr w:type="spellStart"/>
            <w:r w:rsidRPr="003E305C">
              <w:rPr>
                <w:rFonts w:ascii="Times New Roman" w:eastAsia="Times New Roman" w:hAnsi="Times New Roman" w:cs="Times New Roman"/>
                <w:color w:val="auto"/>
                <w:lang w:eastAsia="en-US" w:bidi="ar-SA"/>
              </w:rPr>
              <w:t>недоварено</w:t>
            </w:r>
            <w:proofErr w:type="spellEnd"/>
            <w:r w:rsidRPr="003E305C">
              <w:rPr>
                <w:rFonts w:ascii="Times New Roman" w:eastAsia="Times New Roman" w:hAnsi="Times New Roman" w:cs="Times New Roman"/>
                <w:color w:val="auto"/>
                <w:lang w:eastAsia="en-US" w:bidi="ar-SA"/>
              </w:rPr>
              <w:t>; подгорело; утратило форму и т. 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E305C" w:rsidRPr="003E305C" w:rsidRDefault="003E305C" w:rsidP="003E305C">
            <w:pPr>
              <w:widowControl/>
              <w:rPr>
                <w:rFonts w:ascii="Times New Roman" w:eastAsia="Times New Roman" w:hAnsi="Times New Roman" w:cs="Times New Roman"/>
                <w:color w:val="auto"/>
                <w:lang w:eastAsia="en-US" w:bidi="ar-SA"/>
              </w:rPr>
            </w:pPr>
            <w:r w:rsidRPr="003E305C">
              <w:rPr>
                <w:rFonts w:ascii="Times New Roman" w:eastAsia="Times New Roman" w:hAnsi="Times New Roman" w:cs="Times New Roman"/>
                <w:color w:val="auto"/>
                <w:lang w:eastAsia="en-US" w:bidi="ar-SA"/>
              </w:rPr>
              <w:t>2 балла (неудовлетворительно)</w:t>
            </w:r>
          </w:p>
        </w:tc>
      </w:tr>
    </w:tbl>
    <w:p w:rsidR="003E305C" w:rsidRPr="003E305C" w:rsidRDefault="003E305C" w:rsidP="003E305C">
      <w:pPr>
        <w:jc w:val="both"/>
        <w:rPr>
          <w:rFonts w:ascii="Times New Roman" w:hAnsi="Times New Roman" w:cs="Times New Roman"/>
        </w:rPr>
      </w:pPr>
    </w:p>
    <w:sectPr w:rsidR="003E305C" w:rsidRPr="003E305C" w:rsidSect="003E305C">
      <w:pgSz w:w="11906" w:h="16838"/>
      <w:pgMar w:top="709"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F3B10"/>
    <w:multiLevelType w:val="multilevel"/>
    <w:tmpl w:val="308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B4DF3"/>
    <w:multiLevelType w:val="multilevel"/>
    <w:tmpl w:val="32C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C6D6F"/>
    <w:multiLevelType w:val="multilevel"/>
    <w:tmpl w:val="8B3E487A"/>
    <w:lvl w:ilvl="0">
      <w:start w:val="1"/>
      <w:numFmt w:val="upperRoman"/>
      <w:lvlText w:val="%1."/>
      <w:lvlJc w:val="left"/>
      <w:pPr>
        <w:ind w:left="1080" w:hanging="72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EF4362"/>
    <w:multiLevelType w:val="multilevel"/>
    <w:tmpl w:val="E416AE2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4906B1"/>
    <w:multiLevelType w:val="hybridMultilevel"/>
    <w:tmpl w:val="DF06AC3C"/>
    <w:lvl w:ilvl="0" w:tplc="9EF0C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1B1E70"/>
    <w:multiLevelType w:val="hybridMultilevel"/>
    <w:tmpl w:val="B5CCF68E"/>
    <w:lvl w:ilvl="0" w:tplc="EF8698A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85295A"/>
    <w:multiLevelType w:val="multilevel"/>
    <w:tmpl w:val="C92E6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BF255D6"/>
    <w:multiLevelType w:val="multilevel"/>
    <w:tmpl w:val="813C8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B56AEA"/>
    <w:rsid w:val="00086B7C"/>
    <w:rsid w:val="0012054B"/>
    <w:rsid w:val="003E305C"/>
    <w:rsid w:val="00407303"/>
    <w:rsid w:val="004931C6"/>
    <w:rsid w:val="004F2235"/>
    <w:rsid w:val="006447DA"/>
    <w:rsid w:val="006C302D"/>
    <w:rsid w:val="006D39FD"/>
    <w:rsid w:val="007E200A"/>
    <w:rsid w:val="00967804"/>
    <w:rsid w:val="009A603C"/>
    <w:rsid w:val="00A37625"/>
    <w:rsid w:val="00B56AEA"/>
    <w:rsid w:val="00DD5EA1"/>
    <w:rsid w:val="00E05179"/>
    <w:rsid w:val="00E16CB1"/>
    <w:rsid w:val="00ED328E"/>
    <w:rsid w:val="00F04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EA"/>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B56AEA"/>
    <w:rPr>
      <w:rFonts w:ascii="Times New Roman" w:eastAsia="Times New Roman" w:hAnsi="Times New Roman" w:cs="Times New Roman"/>
      <w:sz w:val="20"/>
      <w:szCs w:val="20"/>
    </w:rPr>
  </w:style>
  <w:style w:type="paragraph" w:customStyle="1" w:styleId="20">
    <w:name w:val="Основной текст (2)"/>
    <w:basedOn w:val="a"/>
    <w:link w:val="2"/>
    <w:rsid w:val="00B56AEA"/>
    <w:rPr>
      <w:rFonts w:ascii="Times New Roman" w:eastAsia="Times New Roman" w:hAnsi="Times New Roman" w:cs="Times New Roman"/>
      <w:color w:val="auto"/>
      <w:sz w:val="20"/>
      <w:szCs w:val="20"/>
      <w:lang w:eastAsia="en-US" w:bidi="ar-SA"/>
    </w:rPr>
  </w:style>
  <w:style w:type="character" w:customStyle="1" w:styleId="a3">
    <w:name w:val="Основной текст_"/>
    <w:basedOn w:val="a0"/>
    <w:link w:val="1"/>
    <w:locked/>
    <w:rsid w:val="00B56AEA"/>
    <w:rPr>
      <w:rFonts w:ascii="Times New Roman" w:eastAsia="Times New Roman" w:hAnsi="Times New Roman" w:cs="Times New Roman"/>
      <w:sz w:val="26"/>
      <w:szCs w:val="26"/>
    </w:rPr>
  </w:style>
  <w:style w:type="paragraph" w:customStyle="1" w:styleId="1">
    <w:name w:val="Основной текст1"/>
    <w:basedOn w:val="a"/>
    <w:link w:val="a3"/>
    <w:rsid w:val="00B56AEA"/>
    <w:rPr>
      <w:rFonts w:ascii="Times New Roman" w:eastAsia="Times New Roman" w:hAnsi="Times New Roman" w:cs="Times New Roman"/>
      <w:color w:val="auto"/>
      <w:sz w:val="26"/>
      <w:szCs w:val="26"/>
      <w:lang w:eastAsia="en-US" w:bidi="ar-SA"/>
    </w:rPr>
  </w:style>
  <w:style w:type="paragraph" w:styleId="a4">
    <w:name w:val="List Paragraph"/>
    <w:basedOn w:val="a"/>
    <w:uiPriority w:val="34"/>
    <w:qFormat/>
    <w:rsid w:val="004F2235"/>
    <w:pPr>
      <w:ind w:left="720"/>
      <w:contextualSpacing/>
    </w:pPr>
  </w:style>
  <w:style w:type="paragraph" w:styleId="a5">
    <w:name w:val="Balloon Text"/>
    <w:basedOn w:val="a"/>
    <w:link w:val="a6"/>
    <w:uiPriority w:val="99"/>
    <w:semiHidden/>
    <w:unhideWhenUsed/>
    <w:rsid w:val="007E200A"/>
    <w:rPr>
      <w:rFonts w:ascii="Segoe UI" w:hAnsi="Segoe UI" w:cs="Segoe UI"/>
      <w:sz w:val="18"/>
      <w:szCs w:val="18"/>
    </w:rPr>
  </w:style>
  <w:style w:type="character" w:customStyle="1" w:styleId="a6">
    <w:name w:val="Текст выноски Знак"/>
    <w:basedOn w:val="a0"/>
    <w:link w:val="a5"/>
    <w:uiPriority w:val="99"/>
    <w:semiHidden/>
    <w:rsid w:val="007E200A"/>
    <w:rPr>
      <w:rFonts w:ascii="Segoe UI" w:eastAsia="Microsoft Sans Serif" w:hAnsi="Segoe UI" w:cs="Segoe UI"/>
      <w:color w:val="000000"/>
      <w:sz w:val="18"/>
      <w:szCs w:val="18"/>
      <w:lang w:eastAsia="ru-RU" w:bidi="ru-RU"/>
    </w:rPr>
  </w:style>
  <w:style w:type="paragraph" w:styleId="a7">
    <w:name w:val="Normal (Web)"/>
    <w:basedOn w:val="a"/>
    <w:uiPriority w:val="99"/>
    <w:semiHidden/>
    <w:unhideWhenUsed/>
    <w:rsid w:val="00ED328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basedOn w:val="a"/>
    <w:rsid w:val="00ED328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957681299">
      <w:bodyDiv w:val="1"/>
      <w:marLeft w:val="0"/>
      <w:marRight w:val="0"/>
      <w:marTop w:val="0"/>
      <w:marBottom w:val="0"/>
      <w:divBdr>
        <w:top w:val="none" w:sz="0" w:space="0" w:color="auto"/>
        <w:left w:val="none" w:sz="0" w:space="0" w:color="auto"/>
        <w:bottom w:val="none" w:sz="0" w:space="0" w:color="auto"/>
        <w:right w:val="none" w:sz="0" w:space="0" w:color="auto"/>
      </w:divBdr>
    </w:div>
    <w:div w:id="10236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2607</Words>
  <Characters>14866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2020-09-08T13:38:00Z</cp:lastPrinted>
  <dcterms:created xsi:type="dcterms:W3CDTF">2020-09-08T13:53:00Z</dcterms:created>
  <dcterms:modified xsi:type="dcterms:W3CDTF">2020-09-08T13:53:00Z</dcterms:modified>
</cp:coreProperties>
</file>